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35F7" w14:textId="77777777" w:rsidR="00A57F22" w:rsidRPr="003D469D" w:rsidRDefault="00A57F22" w:rsidP="00583243">
      <w:pPr>
        <w:tabs>
          <w:tab w:val="left" w:pos="7872"/>
        </w:tabs>
        <w:spacing w:line="360" w:lineRule="auto"/>
        <w:rPr>
          <w:rFonts w:asciiTheme="minorHAnsi" w:hAnsiTheme="minorHAnsi" w:cstheme="minorHAnsi"/>
          <w:b/>
          <w:sz w:val="28"/>
          <w:szCs w:val="28"/>
        </w:rPr>
      </w:pPr>
      <w:bookmarkStart w:id="0" w:name="_GoBack"/>
      <w:bookmarkEnd w:id="0"/>
      <w:r w:rsidRPr="003D469D">
        <w:rPr>
          <w:rFonts w:asciiTheme="minorHAnsi" w:hAnsiTheme="minorHAnsi" w:cstheme="minorHAnsi"/>
          <w:b/>
          <w:sz w:val="28"/>
          <w:szCs w:val="28"/>
        </w:rPr>
        <w:tab/>
      </w:r>
      <w:r w:rsidRPr="003D469D">
        <w:rPr>
          <w:rFonts w:asciiTheme="minorHAnsi" w:hAnsiTheme="minorHAnsi" w:cstheme="minorHAnsi"/>
          <w:b/>
          <w:color w:val="211A52"/>
          <w:sz w:val="16"/>
          <w:szCs w:val="16"/>
        </w:rPr>
        <w:t>Studienævn for Psykologi</w:t>
      </w:r>
    </w:p>
    <w:p w14:paraId="7DF34335" w14:textId="77777777" w:rsidR="00657C2F" w:rsidRPr="003D469D" w:rsidRDefault="00A57F22" w:rsidP="008877FD">
      <w:pPr>
        <w:spacing w:line="360" w:lineRule="auto"/>
        <w:rPr>
          <w:rFonts w:asciiTheme="minorHAnsi" w:hAnsiTheme="minorHAnsi" w:cstheme="minorHAnsi"/>
          <w:b/>
          <w:sz w:val="32"/>
          <w:szCs w:val="28"/>
        </w:rPr>
      </w:pPr>
      <w:r w:rsidRPr="003D469D">
        <w:rPr>
          <w:rFonts w:asciiTheme="minorHAnsi" w:hAnsiTheme="minorHAnsi" w:cstheme="minorHAnsi"/>
          <w:b/>
          <w:sz w:val="32"/>
          <w:szCs w:val="28"/>
        </w:rPr>
        <w:t xml:space="preserve">Professionsprogrambeskrivelse </w:t>
      </w:r>
    </w:p>
    <w:p w14:paraId="78663978" w14:textId="77777777" w:rsidR="00A57F22" w:rsidRPr="003D469D" w:rsidRDefault="00A57F22" w:rsidP="008877FD">
      <w:pPr>
        <w:spacing w:line="360" w:lineRule="auto"/>
        <w:rPr>
          <w:rFonts w:asciiTheme="minorHAnsi" w:hAnsiTheme="minorHAnsi" w:cstheme="minorHAnsi"/>
          <w:b/>
          <w:sz w:val="22"/>
          <w:szCs w:val="28"/>
        </w:rPr>
      </w:pPr>
      <w:r w:rsidRPr="003D469D">
        <w:rPr>
          <w:rFonts w:asciiTheme="minorHAnsi" w:hAnsiTheme="minorHAnsi" w:cstheme="minorHAnsi"/>
          <w:b/>
          <w:sz w:val="22"/>
          <w:szCs w:val="28"/>
        </w:rPr>
        <w:t>jf. studieordni</w:t>
      </w:r>
      <w:r w:rsidR="000B4486" w:rsidRPr="003D469D">
        <w:rPr>
          <w:rFonts w:asciiTheme="minorHAnsi" w:hAnsiTheme="minorHAnsi" w:cstheme="minorHAnsi"/>
          <w:b/>
          <w:sz w:val="22"/>
          <w:szCs w:val="28"/>
        </w:rPr>
        <w:t>ngen for Kandidatuddannelsen i P</w:t>
      </w:r>
      <w:r w:rsidRPr="003D469D">
        <w:rPr>
          <w:rFonts w:asciiTheme="minorHAnsi" w:hAnsiTheme="minorHAnsi" w:cstheme="minorHAnsi"/>
          <w:b/>
          <w:sz w:val="22"/>
          <w:szCs w:val="28"/>
        </w:rPr>
        <w:t>sykologi</w:t>
      </w:r>
      <w:r w:rsidR="000B4486" w:rsidRPr="003D469D">
        <w:rPr>
          <w:rFonts w:asciiTheme="minorHAnsi" w:hAnsiTheme="minorHAnsi" w:cstheme="minorHAnsi"/>
          <w:b/>
          <w:sz w:val="22"/>
          <w:szCs w:val="28"/>
        </w:rPr>
        <w:t xml:space="preserve"> på AAU,</w:t>
      </w:r>
      <w:r w:rsidRPr="003D469D">
        <w:rPr>
          <w:rFonts w:asciiTheme="minorHAnsi" w:hAnsiTheme="minorHAnsi" w:cstheme="minorHAnsi"/>
          <w:b/>
          <w:sz w:val="22"/>
          <w:szCs w:val="28"/>
        </w:rPr>
        <w:t xml:space="preserve"> §17</w:t>
      </w:r>
    </w:p>
    <w:p w14:paraId="04B79C1F" w14:textId="77777777" w:rsidR="008877FD" w:rsidRPr="003D469D" w:rsidRDefault="000B4486" w:rsidP="00583243">
      <w:pPr>
        <w:spacing w:line="360" w:lineRule="auto"/>
        <w:ind w:left="7824"/>
        <w:rPr>
          <w:rFonts w:asciiTheme="minorHAnsi" w:hAnsiTheme="minorHAnsi" w:cstheme="minorHAnsi"/>
        </w:rPr>
      </w:pPr>
      <w:r w:rsidRPr="003D469D">
        <w:rPr>
          <w:rFonts w:asciiTheme="minorHAnsi" w:hAnsiTheme="minorHAnsi" w:cstheme="minorHAnsi"/>
        </w:rPr>
        <w:t xml:space="preserve">Dato: </w:t>
      </w:r>
      <w:r w:rsidR="00082923">
        <w:rPr>
          <w:rFonts w:asciiTheme="minorHAnsi" w:hAnsiTheme="minorHAnsi" w:cstheme="minorHAnsi"/>
        </w:rPr>
        <w:t>19</w:t>
      </w:r>
      <w:r w:rsidR="00F02E32" w:rsidRPr="003D469D">
        <w:rPr>
          <w:rFonts w:asciiTheme="minorHAnsi" w:hAnsiTheme="minorHAnsi" w:cstheme="minorHAnsi"/>
        </w:rPr>
        <w:t>-02-2021</w:t>
      </w:r>
    </w:p>
    <w:p w14:paraId="12ECF78E" w14:textId="77777777" w:rsidR="00583243" w:rsidRPr="003D469D" w:rsidRDefault="00583243" w:rsidP="00583243">
      <w:pPr>
        <w:spacing w:line="360" w:lineRule="auto"/>
        <w:rPr>
          <w:rFonts w:asciiTheme="minorHAnsi" w:hAnsiTheme="minorHAnsi" w:cstheme="minorHAnsi"/>
        </w:rPr>
      </w:pPr>
    </w:p>
    <w:tbl>
      <w:tblPr>
        <w:tblStyle w:val="Tabel-Gitter"/>
        <w:tblW w:w="0" w:type="auto"/>
        <w:tblLook w:val="04A0" w:firstRow="1" w:lastRow="0" w:firstColumn="1" w:lastColumn="0" w:noHBand="0" w:noVBand="1"/>
      </w:tblPr>
      <w:tblGrid>
        <w:gridCol w:w="9622"/>
      </w:tblGrid>
      <w:tr w:rsidR="008877FD" w:rsidRPr="003D469D" w14:paraId="5FD1D79A" w14:textId="77777777" w:rsidTr="008877FD">
        <w:tc>
          <w:tcPr>
            <w:tcW w:w="9622" w:type="dxa"/>
            <w:shd w:val="clear" w:color="auto" w:fill="8EAADB" w:themeFill="accent1" w:themeFillTint="99"/>
          </w:tcPr>
          <w:p w14:paraId="27E1AF18" w14:textId="77777777" w:rsidR="00A57F22" w:rsidRPr="003D469D" w:rsidRDefault="008877FD" w:rsidP="00F90537">
            <w:pPr>
              <w:rPr>
                <w:rFonts w:asciiTheme="minorHAnsi" w:hAnsiTheme="minorHAnsi" w:cstheme="minorHAnsi"/>
              </w:rPr>
            </w:pPr>
            <w:r w:rsidRPr="003D469D">
              <w:rPr>
                <w:rFonts w:asciiTheme="minorHAnsi" w:hAnsiTheme="minorHAnsi" w:cstheme="minorHAnsi"/>
                <w:b/>
                <w:color w:val="1F3864" w:themeColor="accent1" w:themeShade="80"/>
                <w:sz w:val="36"/>
                <w:szCs w:val="36"/>
              </w:rPr>
              <w:t xml:space="preserve">Hovedprogram: </w:t>
            </w:r>
            <w:r w:rsidR="00F90537" w:rsidRPr="003D469D">
              <w:rPr>
                <w:rFonts w:asciiTheme="minorHAnsi" w:hAnsiTheme="minorHAnsi" w:cstheme="minorHAnsi"/>
                <w:b/>
                <w:color w:val="1F3864" w:themeColor="accent1" w:themeShade="80"/>
                <w:sz w:val="36"/>
                <w:szCs w:val="36"/>
              </w:rPr>
              <w:t xml:space="preserve">Klinikkerne for </w:t>
            </w:r>
            <w:r w:rsidR="003D469D">
              <w:rPr>
                <w:rFonts w:asciiTheme="minorHAnsi" w:hAnsiTheme="minorHAnsi" w:cstheme="minorHAnsi"/>
                <w:b/>
                <w:color w:val="1F3864" w:themeColor="accent1" w:themeShade="80"/>
                <w:sz w:val="36"/>
                <w:szCs w:val="36"/>
              </w:rPr>
              <w:t>U</w:t>
            </w:r>
            <w:r w:rsidR="00F90537" w:rsidRPr="003D469D">
              <w:rPr>
                <w:rFonts w:asciiTheme="minorHAnsi" w:hAnsiTheme="minorHAnsi" w:cstheme="minorHAnsi"/>
                <w:b/>
                <w:color w:val="1F3864" w:themeColor="accent1" w:themeShade="80"/>
                <w:sz w:val="36"/>
                <w:szCs w:val="36"/>
              </w:rPr>
              <w:t xml:space="preserve">dviklings- og </w:t>
            </w:r>
            <w:r w:rsidR="003D469D">
              <w:rPr>
                <w:rFonts w:asciiTheme="minorHAnsi" w:hAnsiTheme="minorHAnsi" w:cstheme="minorHAnsi"/>
                <w:b/>
                <w:color w:val="1F3864" w:themeColor="accent1" w:themeShade="80"/>
                <w:sz w:val="36"/>
                <w:szCs w:val="36"/>
              </w:rPr>
              <w:t>R</w:t>
            </w:r>
            <w:r w:rsidR="00F90537" w:rsidRPr="003D469D">
              <w:rPr>
                <w:rFonts w:asciiTheme="minorHAnsi" w:hAnsiTheme="minorHAnsi" w:cstheme="minorHAnsi"/>
                <w:b/>
                <w:color w:val="1F3864" w:themeColor="accent1" w:themeShade="80"/>
                <w:sz w:val="36"/>
                <w:szCs w:val="36"/>
              </w:rPr>
              <w:t xml:space="preserve">ehabiliteringspsykologi (Clinics for </w:t>
            </w:r>
            <w:proofErr w:type="spellStart"/>
            <w:r w:rsidR="00F90537" w:rsidRPr="003D469D">
              <w:rPr>
                <w:rFonts w:asciiTheme="minorHAnsi" w:hAnsiTheme="minorHAnsi" w:cstheme="minorHAnsi"/>
                <w:b/>
                <w:color w:val="1F3864" w:themeColor="accent1" w:themeShade="80"/>
                <w:sz w:val="36"/>
                <w:szCs w:val="36"/>
              </w:rPr>
              <w:t>Developmental</w:t>
            </w:r>
            <w:proofErr w:type="spellEnd"/>
            <w:r w:rsidR="00F90537" w:rsidRPr="003D469D">
              <w:rPr>
                <w:rFonts w:asciiTheme="minorHAnsi" w:hAnsiTheme="minorHAnsi" w:cstheme="minorHAnsi"/>
                <w:b/>
                <w:color w:val="1F3864" w:themeColor="accent1" w:themeShade="80"/>
                <w:sz w:val="36"/>
                <w:szCs w:val="36"/>
              </w:rPr>
              <w:t xml:space="preserve"> and Rehabilitation </w:t>
            </w:r>
            <w:proofErr w:type="spellStart"/>
            <w:r w:rsidR="00F90537" w:rsidRPr="003D469D">
              <w:rPr>
                <w:rFonts w:asciiTheme="minorHAnsi" w:hAnsiTheme="minorHAnsi" w:cstheme="minorHAnsi"/>
                <w:b/>
                <w:color w:val="1F3864" w:themeColor="accent1" w:themeShade="80"/>
                <w:sz w:val="36"/>
                <w:szCs w:val="36"/>
              </w:rPr>
              <w:t>Psychology</w:t>
            </w:r>
            <w:proofErr w:type="spellEnd"/>
            <w:r w:rsidR="00F90537" w:rsidRPr="003D469D">
              <w:rPr>
                <w:rFonts w:asciiTheme="minorHAnsi" w:hAnsiTheme="minorHAnsi" w:cstheme="minorHAnsi"/>
                <w:b/>
                <w:color w:val="1F3864" w:themeColor="accent1" w:themeShade="80"/>
                <w:sz w:val="36"/>
                <w:szCs w:val="36"/>
              </w:rPr>
              <w:t>)</w:t>
            </w:r>
            <w:r w:rsidR="00822AF2" w:rsidRPr="003D469D">
              <w:rPr>
                <w:rFonts w:asciiTheme="minorHAnsi" w:hAnsiTheme="minorHAnsi" w:cstheme="minorHAnsi"/>
                <w:b/>
                <w:color w:val="1F3864" w:themeColor="accent1" w:themeShade="80"/>
                <w:sz w:val="36"/>
                <w:szCs w:val="36"/>
              </w:rPr>
              <w:t xml:space="preserve"> (KUR)</w:t>
            </w:r>
          </w:p>
          <w:p w14:paraId="18070184" w14:textId="77777777" w:rsidR="008877FD" w:rsidRPr="003D469D" w:rsidRDefault="008877FD" w:rsidP="008877FD">
            <w:pPr>
              <w:spacing w:line="360" w:lineRule="auto"/>
              <w:rPr>
                <w:rFonts w:asciiTheme="minorHAnsi" w:hAnsiTheme="minorHAnsi" w:cstheme="minorHAnsi"/>
              </w:rPr>
            </w:pPr>
          </w:p>
        </w:tc>
      </w:tr>
      <w:tr w:rsidR="008877FD" w:rsidRPr="003D469D" w14:paraId="0CBEF386" w14:textId="77777777" w:rsidTr="008877FD">
        <w:tc>
          <w:tcPr>
            <w:tcW w:w="9622" w:type="dxa"/>
            <w:shd w:val="clear" w:color="auto" w:fill="FFFFFF" w:themeFill="background1"/>
          </w:tcPr>
          <w:p w14:paraId="1049270F" w14:textId="77777777" w:rsidR="008877FD" w:rsidRPr="003D469D" w:rsidRDefault="008877FD" w:rsidP="00F90537">
            <w:pPr>
              <w:tabs>
                <w:tab w:val="left" w:pos="720"/>
              </w:tabs>
              <w:rPr>
                <w:rFonts w:asciiTheme="minorHAnsi" w:hAnsiTheme="minorHAnsi" w:cstheme="minorHAnsi"/>
                <w:i/>
                <w:color w:val="000000"/>
              </w:rPr>
            </w:pPr>
            <w:r w:rsidRPr="003D469D">
              <w:rPr>
                <w:rFonts w:asciiTheme="minorHAnsi" w:hAnsiTheme="minorHAnsi" w:cstheme="minorHAnsi"/>
                <w:b/>
                <w:color w:val="1F3864" w:themeColor="accent1" w:themeShade="80"/>
              </w:rPr>
              <w:t>Hovedansvarlige:</w:t>
            </w:r>
            <w:r w:rsidRPr="003D469D">
              <w:rPr>
                <w:rFonts w:asciiTheme="minorHAnsi" w:hAnsiTheme="minorHAnsi" w:cstheme="minorHAnsi"/>
                <w:color w:val="1F3864" w:themeColor="accent1" w:themeShade="80"/>
              </w:rPr>
              <w:t xml:space="preserve"> </w:t>
            </w:r>
            <w:r w:rsidR="00F90537" w:rsidRPr="003D469D">
              <w:rPr>
                <w:rFonts w:asciiTheme="minorHAnsi" w:hAnsiTheme="minorHAnsi" w:cstheme="minorHAnsi"/>
                <w:i/>
                <w:color w:val="000000"/>
              </w:rPr>
              <w:t>Kristine Jensen de López, Hanne B. S. Knudsen, Tia Hansen &amp; Chalotte Glintborg</w:t>
            </w:r>
          </w:p>
          <w:p w14:paraId="616C2471" w14:textId="77777777" w:rsidR="00822AF2" w:rsidRPr="003D469D" w:rsidRDefault="00822AF2" w:rsidP="00F90537">
            <w:pPr>
              <w:tabs>
                <w:tab w:val="left" w:pos="720"/>
              </w:tabs>
              <w:rPr>
                <w:rFonts w:asciiTheme="minorHAnsi" w:hAnsiTheme="minorHAnsi" w:cstheme="minorHAnsi"/>
                <w:i/>
                <w:color w:val="000000"/>
              </w:rPr>
            </w:pPr>
          </w:p>
        </w:tc>
      </w:tr>
      <w:tr w:rsidR="008877FD" w:rsidRPr="003D469D" w14:paraId="19F13ADF" w14:textId="77777777" w:rsidTr="008877FD">
        <w:tc>
          <w:tcPr>
            <w:tcW w:w="9622" w:type="dxa"/>
            <w:shd w:val="clear" w:color="auto" w:fill="8EAADB" w:themeFill="accent1" w:themeFillTint="99"/>
          </w:tcPr>
          <w:p w14:paraId="14910172" w14:textId="77777777" w:rsidR="008877FD" w:rsidRPr="003D469D" w:rsidRDefault="008877FD" w:rsidP="008877FD">
            <w:pPr>
              <w:spacing w:line="360" w:lineRule="auto"/>
              <w:rPr>
                <w:rFonts w:asciiTheme="minorHAnsi" w:hAnsiTheme="minorHAnsi" w:cstheme="minorHAnsi"/>
                <w:b/>
              </w:rPr>
            </w:pPr>
            <w:r w:rsidRPr="003D469D">
              <w:rPr>
                <w:rFonts w:asciiTheme="minorHAnsi" w:hAnsiTheme="minorHAnsi" w:cstheme="minorHAnsi"/>
                <w:b/>
                <w:color w:val="1F3864" w:themeColor="accent1" w:themeShade="80"/>
              </w:rPr>
              <w:t>Formål</w:t>
            </w:r>
          </w:p>
        </w:tc>
      </w:tr>
      <w:tr w:rsidR="008877FD" w:rsidRPr="003D469D" w14:paraId="4E40A6E3" w14:textId="77777777" w:rsidTr="008877FD">
        <w:tc>
          <w:tcPr>
            <w:tcW w:w="9622" w:type="dxa"/>
          </w:tcPr>
          <w:p w14:paraId="566C494A" w14:textId="77777777" w:rsidR="008877FD" w:rsidRPr="003D469D" w:rsidRDefault="008877FD" w:rsidP="00F90537">
            <w:pPr>
              <w:spacing w:line="360" w:lineRule="auto"/>
              <w:rPr>
                <w:rFonts w:asciiTheme="minorHAnsi" w:hAnsiTheme="minorHAnsi" w:cstheme="minorHAnsi"/>
              </w:rPr>
            </w:pPr>
          </w:p>
          <w:p w14:paraId="13447247" w14:textId="77777777" w:rsidR="00F90537" w:rsidRPr="003D469D" w:rsidRDefault="00F90537" w:rsidP="00F90537">
            <w:pPr>
              <w:rPr>
                <w:rFonts w:asciiTheme="minorHAnsi" w:hAnsiTheme="minorHAnsi" w:cstheme="minorHAnsi"/>
                <w:color w:val="000000"/>
              </w:rPr>
            </w:pPr>
            <w:r w:rsidRPr="003D469D">
              <w:rPr>
                <w:rFonts w:asciiTheme="minorHAnsi" w:hAnsiTheme="minorHAnsi" w:cstheme="minorHAnsi"/>
                <w:color w:val="000000"/>
              </w:rPr>
              <w:t xml:space="preserve">Klinikkerne for udviklings- og rehabiliteringspsykologi </w:t>
            </w:r>
            <w:r w:rsidR="00822AF2" w:rsidRPr="003D469D">
              <w:rPr>
                <w:rFonts w:asciiTheme="minorHAnsi" w:hAnsiTheme="minorHAnsi" w:cstheme="minorHAnsi"/>
                <w:color w:val="000000"/>
              </w:rPr>
              <w:t xml:space="preserve">(KUR) </w:t>
            </w:r>
            <w:r w:rsidRPr="003D469D">
              <w:rPr>
                <w:rFonts w:asciiTheme="minorHAnsi" w:hAnsiTheme="minorHAnsi" w:cstheme="minorHAnsi"/>
                <w:color w:val="000000"/>
              </w:rPr>
              <w:t>er forankret i videns- og</w:t>
            </w:r>
            <w:r w:rsidR="00256928" w:rsidRPr="003D469D">
              <w:rPr>
                <w:rFonts w:asciiTheme="minorHAnsi" w:hAnsiTheme="minorHAnsi" w:cstheme="minorHAnsi"/>
                <w:color w:val="000000"/>
              </w:rPr>
              <w:t xml:space="preserve"> </w:t>
            </w:r>
            <w:r w:rsidRPr="003D469D">
              <w:rPr>
                <w:rFonts w:asciiTheme="minorHAnsi" w:hAnsiTheme="minorHAnsi" w:cstheme="minorHAnsi"/>
                <w:color w:val="000000"/>
              </w:rPr>
              <w:t xml:space="preserve">forskningsgruppen Center for </w:t>
            </w:r>
            <w:proofErr w:type="spellStart"/>
            <w:r w:rsidRPr="003D469D">
              <w:rPr>
                <w:rFonts w:asciiTheme="minorHAnsi" w:hAnsiTheme="minorHAnsi" w:cstheme="minorHAnsi"/>
                <w:color w:val="000000"/>
              </w:rPr>
              <w:t>Developmental</w:t>
            </w:r>
            <w:proofErr w:type="spellEnd"/>
            <w:r w:rsidRPr="003D469D">
              <w:rPr>
                <w:rFonts w:asciiTheme="minorHAnsi" w:hAnsiTheme="minorHAnsi" w:cstheme="minorHAnsi"/>
                <w:color w:val="000000"/>
              </w:rPr>
              <w:t xml:space="preserve"> &amp; Applied </w:t>
            </w:r>
            <w:proofErr w:type="spellStart"/>
            <w:r w:rsidRPr="003D469D">
              <w:rPr>
                <w:rFonts w:asciiTheme="minorHAnsi" w:hAnsiTheme="minorHAnsi" w:cstheme="minorHAnsi"/>
                <w:color w:val="000000"/>
              </w:rPr>
              <w:t>Psychological</w:t>
            </w:r>
            <w:proofErr w:type="spellEnd"/>
            <w:r w:rsidRPr="003D469D">
              <w:rPr>
                <w:rFonts w:asciiTheme="minorHAnsi" w:hAnsiTheme="minorHAnsi" w:cstheme="minorHAnsi"/>
                <w:color w:val="000000"/>
              </w:rPr>
              <w:t xml:space="preserve"> Science (</w:t>
            </w:r>
            <w:proofErr w:type="spellStart"/>
            <w:r w:rsidRPr="003D469D">
              <w:rPr>
                <w:rFonts w:asciiTheme="minorHAnsi" w:hAnsiTheme="minorHAnsi" w:cstheme="minorHAnsi"/>
                <w:color w:val="000000"/>
              </w:rPr>
              <w:t>CeDAPS</w:t>
            </w:r>
            <w:proofErr w:type="spellEnd"/>
            <w:r w:rsidRPr="003D469D">
              <w:rPr>
                <w:rFonts w:asciiTheme="minorHAnsi" w:hAnsiTheme="minorHAnsi" w:cstheme="minorHAnsi"/>
                <w:color w:val="000000"/>
              </w:rPr>
              <w:t xml:space="preserve">). </w:t>
            </w:r>
          </w:p>
          <w:p w14:paraId="22DE8929" w14:textId="25087586" w:rsidR="00F90537" w:rsidRPr="003D469D" w:rsidRDefault="00F90537" w:rsidP="00845E63">
            <w:pPr>
              <w:rPr>
                <w:rFonts w:asciiTheme="minorHAnsi" w:hAnsiTheme="minorHAnsi" w:cstheme="minorHAnsi"/>
              </w:rPr>
            </w:pPr>
            <w:r w:rsidRPr="003D469D">
              <w:rPr>
                <w:rFonts w:asciiTheme="minorHAnsi" w:hAnsiTheme="minorHAnsi" w:cstheme="minorHAnsi"/>
              </w:rPr>
              <w:t>Klinikkerne har fokus på almen og atypisk udvikling</w:t>
            </w:r>
            <w:r w:rsidR="00BC681B">
              <w:rPr>
                <w:rFonts w:asciiTheme="minorHAnsi" w:hAnsiTheme="minorHAnsi" w:cstheme="minorHAnsi"/>
              </w:rPr>
              <w:t xml:space="preserve">, </w:t>
            </w:r>
            <w:r w:rsidR="004D0A3E">
              <w:rPr>
                <w:rFonts w:asciiTheme="minorHAnsi" w:hAnsiTheme="minorHAnsi" w:cstheme="minorHAnsi"/>
              </w:rPr>
              <w:t xml:space="preserve">handicap </w:t>
            </w:r>
            <w:r w:rsidR="00BC681B">
              <w:rPr>
                <w:rFonts w:asciiTheme="minorHAnsi" w:hAnsiTheme="minorHAnsi" w:cstheme="minorHAnsi"/>
              </w:rPr>
              <w:t>og rehabilitering hos børn, unge og voksne</w:t>
            </w:r>
            <w:r w:rsidRPr="003D469D">
              <w:rPr>
                <w:rFonts w:asciiTheme="minorHAnsi" w:hAnsiTheme="minorHAnsi" w:cstheme="minorHAnsi"/>
              </w:rPr>
              <w:t>. Endvidere fokuseres på</w:t>
            </w:r>
            <w:r w:rsidR="000065C0">
              <w:rPr>
                <w:rFonts w:asciiTheme="minorHAnsi" w:hAnsiTheme="minorHAnsi" w:cstheme="minorHAnsi"/>
              </w:rPr>
              <w:t xml:space="preserve"> overordnede områder 1) </w:t>
            </w:r>
            <w:r w:rsidRPr="003D469D">
              <w:rPr>
                <w:rFonts w:asciiTheme="minorHAnsi" w:hAnsiTheme="minorHAnsi" w:cstheme="minorHAnsi"/>
              </w:rPr>
              <w:t>sprogets og kommunikationens betydning for udvikling og trivsel hos primært børn og unge og på psykiske konsekvenser af handicap (fysisk eller psykisk sygdom) i et livslangt perspektiv</w:t>
            </w:r>
            <w:r w:rsidR="007D1767">
              <w:rPr>
                <w:rFonts w:asciiTheme="minorHAnsi" w:hAnsiTheme="minorHAnsi" w:cstheme="minorHAnsi"/>
              </w:rPr>
              <w:t>, og 2)</w:t>
            </w:r>
            <w:r w:rsidR="00D95BD6">
              <w:rPr>
                <w:rFonts w:asciiTheme="minorHAnsi" w:hAnsiTheme="minorHAnsi" w:cstheme="minorHAnsi"/>
              </w:rPr>
              <w:t xml:space="preserve"> hvordan man med en målrettet psykologisk intervention kan modvirke og forebygge psykiske problemer</w:t>
            </w:r>
            <w:r w:rsidRPr="003D469D">
              <w:rPr>
                <w:rFonts w:asciiTheme="minorHAnsi" w:hAnsiTheme="minorHAnsi" w:cstheme="minorHAnsi"/>
              </w:rPr>
              <w:t>. Formålet er overordnet at fremme livskvalitet og modvirke marginalisering på trods af sygdom eller vanskelige livsbetingelser.</w:t>
            </w:r>
            <w:r w:rsidR="00AA5B7A" w:rsidRPr="003D469D">
              <w:rPr>
                <w:rFonts w:asciiTheme="minorHAnsi" w:hAnsiTheme="minorHAnsi" w:cstheme="minorHAnsi"/>
              </w:rPr>
              <w:t xml:space="preserve"> </w:t>
            </w:r>
          </w:p>
        </w:tc>
      </w:tr>
      <w:tr w:rsidR="008877FD" w:rsidRPr="003D469D" w14:paraId="748EC793" w14:textId="77777777" w:rsidTr="00E058FB">
        <w:trPr>
          <w:trHeight w:val="515"/>
        </w:trPr>
        <w:tc>
          <w:tcPr>
            <w:tcW w:w="9622" w:type="dxa"/>
            <w:shd w:val="clear" w:color="auto" w:fill="8EAADB" w:themeFill="accent1" w:themeFillTint="99"/>
          </w:tcPr>
          <w:p w14:paraId="214F26C3" w14:textId="77777777" w:rsidR="008877FD" w:rsidRPr="003D469D" w:rsidRDefault="008877FD" w:rsidP="00A40ED6">
            <w:pPr>
              <w:spacing w:line="360" w:lineRule="auto"/>
              <w:rPr>
                <w:rFonts w:asciiTheme="minorHAnsi" w:hAnsiTheme="minorHAnsi" w:cstheme="minorHAnsi"/>
                <w:b/>
                <w:color w:val="1F3864" w:themeColor="accent1" w:themeShade="80"/>
              </w:rPr>
            </w:pPr>
            <w:r w:rsidRPr="003D469D">
              <w:rPr>
                <w:rFonts w:asciiTheme="minorHAnsi" w:hAnsiTheme="minorHAnsi" w:cstheme="minorHAnsi"/>
                <w:b/>
                <w:color w:val="1F3864" w:themeColor="accent1" w:themeShade="80"/>
              </w:rPr>
              <w:t>Beskrivelse af semestrenes</w:t>
            </w:r>
            <w:r w:rsidR="00022D13" w:rsidRPr="003D469D">
              <w:rPr>
                <w:rFonts w:asciiTheme="minorHAnsi" w:hAnsiTheme="minorHAnsi" w:cstheme="minorHAnsi"/>
                <w:b/>
                <w:color w:val="1F3864" w:themeColor="accent1" w:themeShade="80"/>
              </w:rPr>
              <w:t xml:space="preserve"> indhold</w:t>
            </w:r>
            <w:r w:rsidR="0066720A" w:rsidRPr="003D469D">
              <w:rPr>
                <w:rFonts w:asciiTheme="minorHAnsi" w:hAnsiTheme="minorHAnsi" w:cstheme="minorHAnsi"/>
                <w:b/>
                <w:color w:val="1F3864" w:themeColor="accent1" w:themeShade="80"/>
              </w:rPr>
              <w:t xml:space="preserve"> og pensum</w:t>
            </w:r>
            <w:r w:rsidR="00022D13" w:rsidRPr="003D469D">
              <w:rPr>
                <w:rFonts w:asciiTheme="minorHAnsi" w:hAnsiTheme="minorHAnsi" w:cstheme="minorHAnsi"/>
                <w:b/>
                <w:color w:val="1F3864" w:themeColor="accent1" w:themeShade="80"/>
              </w:rPr>
              <w:t>,</w:t>
            </w:r>
            <w:r w:rsidRPr="003D469D">
              <w:rPr>
                <w:rFonts w:asciiTheme="minorHAnsi" w:hAnsiTheme="minorHAnsi" w:cstheme="minorHAnsi"/>
                <w:b/>
                <w:color w:val="1F3864" w:themeColor="accent1" w:themeShade="80"/>
              </w:rPr>
              <w:t xml:space="preserve"> opbygning</w:t>
            </w:r>
            <w:r w:rsidR="0066720A" w:rsidRPr="003D469D">
              <w:rPr>
                <w:rFonts w:asciiTheme="minorHAnsi" w:hAnsiTheme="minorHAnsi" w:cstheme="minorHAnsi"/>
                <w:b/>
                <w:color w:val="1F3864" w:themeColor="accent1" w:themeShade="80"/>
              </w:rPr>
              <w:t xml:space="preserve"> og</w:t>
            </w:r>
            <w:r w:rsidR="00E058FB" w:rsidRPr="003D469D">
              <w:rPr>
                <w:rFonts w:asciiTheme="minorHAnsi" w:hAnsiTheme="minorHAnsi" w:cstheme="minorHAnsi"/>
                <w:b/>
                <w:color w:val="1F3864" w:themeColor="accent1" w:themeShade="80"/>
              </w:rPr>
              <w:t xml:space="preserve"> aktiviteter</w:t>
            </w:r>
          </w:p>
        </w:tc>
      </w:tr>
      <w:tr w:rsidR="00B56650" w:rsidRPr="003D469D" w14:paraId="43EC5408" w14:textId="77777777" w:rsidTr="008877FD">
        <w:tc>
          <w:tcPr>
            <w:tcW w:w="9622" w:type="dxa"/>
          </w:tcPr>
          <w:p w14:paraId="248B5035" w14:textId="77777777" w:rsidR="00B56650" w:rsidRPr="003D469D" w:rsidRDefault="00B56650" w:rsidP="00B56650">
            <w:pPr>
              <w:rPr>
                <w:rFonts w:asciiTheme="minorHAnsi" w:hAnsiTheme="minorHAnsi" w:cstheme="minorHAnsi"/>
                <w:color w:val="000000" w:themeColor="text1"/>
              </w:rPr>
            </w:pPr>
          </w:p>
          <w:p w14:paraId="0F90DA32" w14:textId="734B3732" w:rsidR="00B56650" w:rsidRPr="003D469D" w:rsidRDefault="00B56650" w:rsidP="00B56650">
            <w:pPr>
              <w:rPr>
                <w:rFonts w:asciiTheme="minorHAnsi" w:hAnsiTheme="minorHAnsi" w:cstheme="minorHAnsi"/>
                <w:color w:val="000000" w:themeColor="text1"/>
              </w:rPr>
            </w:pPr>
            <w:r w:rsidRPr="003D469D">
              <w:rPr>
                <w:rFonts w:asciiTheme="minorHAnsi" w:hAnsiTheme="minorHAnsi" w:cstheme="minorHAnsi"/>
                <w:color w:val="000000" w:themeColor="text1"/>
              </w:rPr>
              <w:t xml:space="preserve">Programmet </w:t>
            </w:r>
            <w:r w:rsidR="004179CC" w:rsidRPr="003D469D">
              <w:rPr>
                <w:rFonts w:asciiTheme="minorHAnsi" w:hAnsiTheme="minorHAnsi" w:cstheme="minorHAnsi"/>
                <w:color w:val="000000" w:themeColor="text1"/>
              </w:rPr>
              <w:t>omfatter</w:t>
            </w:r>
            <w:r w:rsidRPr="003D469D">
              <w:rPr>
                <w:rFonts w:asciiTheme="minorHAnsi" w:hAnsiTheme="minorHAnsi" w:cstheme="minorHAnsi"/>
                <w:color w:val="000000" w:themeColor="text1"/>
              </w:rPr>
              <w:t xml:space="preserve"> tre semestre på kandidatuddannelse</w:t>
            </w:r>
            <w:r w:rsidR="004179CC" w:rsidRPr="003D469D">
              <w:rPr>
                <w:rFonts w:asciiTheme="minorHAnsi" w:hAnsiTheme="minorHAnsi" w:cstheme="minorHAnsi"/>
                <w:color w:val="000000" w:themeColor="text1"/>
              </w:rPr>
              <w:t>n</w:t>
            </w:r>
            <w:r w:rsidRPr="003D469D">
              <w:rPr>
                <w:rFonts w:asciiTheme="minorHAnsi" w:hAnsiTheme="minorHAnsi" w:cstheme="minorHAnsi"/>
                <w:color w:val="000000" w:themeColor="text1"/>
              </w:rPr>
              <w:t xml:space="preserve">. </w:t>
            </w:r>
            <w:r w:rsidR="00A476F7" w:rsidRPr="003D469D">
              <w:rPr>
                <w:rFonts w:asciiTheme="minorHAnsi" w:hAnsiTheme="minorHAnsi" w:cstheme="minorHAnsi"/>
                <w:color w:val="000000" w:themeColor="text1"/>
              </w:rPr>
              <w:t xml:space="preserve">De tre semestre har egne læringsplaner og mål, </w:t>
            </w:r>
            <w:r w:rsidRPr="003D469D">
              <w:rPr>
                <w:rFonts w:asciiTheme="minorHAnsi" w:hAnsiTheme="minorHAnsi" w:cstheme="minorHAnsi"/>
                <w:color w:val="000000" w:themeColor="text1"/>
              </w:rPr>
              <w:t xml:space="preserve">som </w:t>
            </w:r>
            <w:r w:rsidR="004179CC" w:rsidRPr="003D469D">
              <w:rPr>
                <w:rFonts w:asciiTheme="minorHAnsi" w:hAnsiTheme="minorHAnsi" w:cstheme="minorHAnsi"/>
                <w:color w:val="000000" w:themeColor="text1"/>
              </w:rPr>
              <w:t>alle</w:t>
            </w:r>
            <w:r w:rsidRPr="003D469D">
              <w:rPr>
                <w:rFonts w:asciiTheme="minorHAnsi" w:hAnsiTheme="minorHAnsi" w:cstheme="minorHAnsi"/>
                <w:color w:val="000000" w:themeColor="text1"/>
              </w:rPr>
              <w:t xml:space="preserve"> bidrager til at give de studerende </w:t>
            </w:r>
            <w:r w:rsidR="00A476F7" w:rsidRPr="003D469D">
              <w:rPr>
                <w:rFonts w:asciiTheme="minorHAnsi" w:hAnsiTheme="minorHAnsi" w:cstheme="minorHAnsi"/>
                <w:color w:val="000000" w:themeColor="text1"/>
              </w:rPr>
              <w:t xml:space="preserve">en bred og faglig funderet </w:t>
            </w:r>
            <w:r w:rsidRPr="003D469D">
              <w:rPr>
                <w:rFonts w:asciiTheme="minorHAnsi" w:hAnsiTheme="minorHAnsi" w:cstheme="minorHAnsi"/>
                <w:color w:val="000000" w:themeColor="text1"/>
              </w:rPr>
              <w:t xml:space="preserve">indsigt i </w:t>
            </w:r>
            <w:r w:rsidR="00A476F7" w:rsidRPr="003D469D">
              <w:rPr>
                <w:rFonts w:asciiTheme="minorHAnsi" w:hAnsiTheme="minorHAnsi" w:cstheme="minorHAnsi"/>
                <w:color w:val="000000" w:themeColor="text1"/>
              </w:rPr>
              <w:t>u</w:t>
            </w:r>
            <w:r w:rsidRPr="003D469D">
              <w:rPr>
                <w:rFonts w:asciiTheme="minorHAnsi" w:hAnsiTheme="minorHAnsi" w:cstheme="minorHAnsi"/>
                <w:color w:val="000000" w:themeColor="text1"/>
              </w:rPr>
              <w:t xml:space="preserve">dviklings- og rehabiliteringspsykologi. På 7. semester </w:t>
            </w:r>
            <w:r w:rsidR="004179CC" w:rsidRPr="003D469D">
              <w:rPr>
                <w:rFonts w:asciiTheme="minorHAnsi" w:hAnsiTheme="minorHAnsi" w:cstheme="minorHAnsi"/>
                <w:color w:val="000000" w:themeColor="text1"/>
              </w:rPr>
              <w:t>introduceres</w:t>
            </w:r>
            <w:r w:rsidRPr="003D469D">
              <w:rPr>
                <w:rFonts w:asciiTheme="minorHAnsi" w:hAnsiTheme="minorHAnsi" w:cstheme="minorHAnsi"/>
                <w:color w:val="000000" w:themeColor="text1"/>
              </w:rPr>
              <w:t xml:space="preserve"> de studerende </w:t>
            </w:r>
            <w:r w:rsidR="004179CC" w:rsidRPr="003D469D">
              <w:rPr>
                <w:rFonts w:asciiTheme="minorHAnsi" w:hAnsiTheme="minorHAnsi" w:cstheme="minorHAnsi"/>
                <w:color w:val="000000" w:themeColor="text1"/>
              </w:rPr>
              <w:t xml:space="preserve">gennem KUR forelæsninger og seminarer </w:t>
            </w:r>
            <w:r w:rsidRPr="003D469D">
              <w:rPr>
                <w:rFonts w:asciiTheme="minorHAnsi" w:hAnsiTheme="minorHAnsi" w:cstheme="minorHAnsi"/>
                <w:color w:val="000000" w:themeColor="text1"/>
              </w:rPr>
              <w:t>for grundlæggende teori og empiri inden for området</w:t>
            </w:r>
            <w:r w:rsidR="00A476F7" w:rsidRPr="003D469D">
              <w:rPr>
                <w:rFonts w:asciiTheme="minorHAnsi" w:hAnsiTheme="minorHAnsi" w:cstheme="minorHAnsi"/>
                <w:color w:val="000000" w:themeColor="text1"/>
              </w:rPr>
              <w:t>. Denne undervisning</w:t>
            </w:r>
            <w:r w:rsidRPr="003D469D">
              <w:rPr>
                <w:rFonts w:asciiTheme="minorHAnsi" w:hAnsiTheme="minorHAnsi" w:cstheme="minorHAnsi"/>
                <w:color w:val="000000" w:themeColor="text1"/>
              </w:rPr>
              <w:t xml:space="preserve"> er </w:t>
            </w:r>
            <w:r w:rsidR="004179CC" w:rsidRPr="003D469D">
              <w:rPr>
                <w:rFonts w:asciiTheme="minorHAnsi" w:hAnsiTheme="minorHAnsi" w:cstheme="minorHAnsi"/>
                <w:color w:val="000000" w:themeColor="text1"/>
              </w:rPr>
              <w:t xml:space="preserve">fælles </w:t>
            </w:r>
            <w:r w:rsidRPr="003D469D">
              <w:rPr>
                <w:rFonts w:asciiTheme="minorHAnsi" w:hAnsiTheme="minorHAnsi" w:cstheme="minorHAnsi"/>
                <w:color w:val="000000" w:themeColor="text1"/>
              </w:rPr>
              <w:t xml:space="preserve">for alle studerende på programmet. </w:t>
            </w:r>
            <w:r w:rsidR="00A476F7" w:rsidRPr="003D469D">
              <w:rPr>
                <w:rFonts w:asciiTheme="minorHAnsi" w:hAnsiTheme="minorHAnsi" w:cstheme="minorHAnsi"/>
                <w:color w:val="000000" w:themeColor="text1"/>
              </w:rPr>
              <w:t>Parallelt</w:t>
            </w:r>
            <w:r w:rsidR="004179CC" w:rsidRPr="003D469D">
              <w:rPr>
                <w:rFonts w:asciiTheme="minorHAnsi" w:hAnsiTheme="minorHAnsi" w:cstheme="minorHAnsi"/>
                <w:color w:val="000000" w:themeColor="text1"/>
              </w:rPr>
              <w:t xml:space="preserve"> hermed</w:t>
            </w:r>
            <w:r w:rsidRPr="003D469D">
              <w:rPr>
                <w:rFonts w:asciiTheme="minorHAnsi" w:hAnsiTheme="minorHAnsi" w:cstheme="minorHAnsi"/>
                <w:color w:val="000000" w:themeColor="text1"/>
              </w:rPr>
              <w:t xml:space="preserve"> </w:t>
            </w:r>
            <w:r w:rsidR="004179CC" w:rsidRPr="003D469D">
              <w:rPr>
                <w:rFonts w:asciiTheme="minorHAnsi" w:hAnsiTheme="minorHAnsi" w:cstheme="minorHAnsi"/>
                <w:color w:val="000000" w:themeColor="text1"/>
              </w:rPr>
              <w:t>introducere</w:t>
            </w:r>
            <w:r w:rsidR="0049217E" w:rsidRPr="003D469D">
              <w:rPr>
                <w:rFonts w:asciiTheme="minorHAnsi" w:hAnsiTheme="minorHAnsi" w:cstheme="minorHAnsi"/>
                <w:color w:val="000000" w:themeColor="text1"/>
              </w:rPr>
              <w:t xml:space="preserve">s </w:t>
            </w:r>
            <w:r w:rsidR="00F72DE0">
              <w:rPr>
                <w:rFonts w:asciiTheme="minorHAnsi" w:hAnsiTheme="minorHAnsi" w:cstheme="minorHAnsi"/>
                <w:color w:val="000000" w:themeColor="text1"/>
              </w:rPr>
              <w:t xml:space="preserve">de studerende </w:t>
            </w:r>
            <w:r w:rsidR="0049217E" w:rsidRPr="003D469D">
              <w:rPr>
                <w:rFonts w:asciiTheme="minorHAnsi" w:hAnsiTheme="minorHAnsi" w:cstheme="minorHAnsi"/>
                <w:color w:val="000000" w:themeColor="text1"/>
              </w:rPr>
              <w:t>på</w:t>
            </w:r>
            <w:r w:rsidR="004179CC" w:rsidRPr="003D469D">
              <w:rPr>
                <w:rFonts w:asciiTheme="minorHAnsi" w:hAnsiTheme="minorHAnsi" w:cstheme="minorHAnsi"/>
                <w:color w:val="000000" w:themeColor="text1"/>
              </w:rPr>
              <w:t xml:space="preserve"> </w:t>
            </w:r>
            <w:r w:rsidRPr="003D469D">
              <w:rPr>
                <w:rFonts w:asciiTheme="minorHAnsi" w:hAnsiTheme="minorHAnsi" w:cstheme="minorHAnsi"/>
                <w:color w:val="000000" w:themeColor="text1"/>
              </w:rPr>
              <w:t xml:space="preserve">de </w:t>
            </w:r>
            <w:r w:rsidR="00D0288B" w:rsidRPr="003D469D">
              <w:rPr>
                <w:rFonts w:asciiTheme="minorHAnsi" w:hAnsiTheme="minorHAnsi" w:cstheme="minorHAnsi"/>
                <w:color w:val="000000" w:themeColor="text1"/>
              </w:rPr>
              <w:t xml:space="preserve">to </w:t>
            </w:r>
            <w:r w:rsidRPr="003D469D">
              <w:rPr>
                <w:rFonts w:asciiTheme="minorHAnsi" w:hAnsiTheme="minorHAnsi" w:cstheme="minorHAnsi"/>
                <w:color w:val="000000" w:themeColor="text1"/>
              </w:rPr>
              <w:t>underprogrammer</w:t>
            </w:r>
            <w:r w:rsidR="00B23092">
              <w:rPr>
                <w:rFonts w:asciiTheme="minorHAnsi" w:hAnsiTheme="minorHAnsi" w:cstheme="minorHAnsi"/>
                <w:color w:val="000000" w:themeColor="text1"/>
              </w:rPr>
              <w:t xml:space="preserve"> Bør</w:t>
            </w:r>
            <w:r w:rsidR="006C3668">
              <w:rPr>
                <w:rFonts w:asciiTheme="minorHAnsi" w:hAnsiTheme="minorHAnsi" w:cstheme="minorHAnsi"/>
                <w:color w:val="000000" w:themeColor="text1"/>
              </w:rPr>
              <w:t>nesprogsklinikken</w:t>
            </w:r>
            <w:r w:rsidRPr="003D469D">
              <w:rPr>
                <w:rFonts w:asciiTheme="minorHAnsi" w:hAnsiTheme="minorHAnsi" w:cstheme="minorHAnsi"/>
                <w:color w:val="000000" w:themeColor="text1"/>
              </w:rPr>
              <w:t xml:space="preserve"> (BSPK</w:t>
            </w:r>
            <w:r w:rsidR="006C3668">
              <w:rPr>
                <w:rFonts w:asciiTheme="minorHAnsi" w:hAnsiTheme="minorHAnsi" w:cstheme="minorHAnsi"/>
                <w:color w:val="000000" w:themeColor="text1"/>
              </w:rPr>
              <w:t>)</w:t>
            </w:r>
            <w:r w:rsidR="004179CC" w:rsidRPr="003D469D">
              <w:rPr>
                <w:rFonts w:asciiTheme="minorHAnsi" w:hAnsiTheme="minorHAnsi" w:cstheme="minorHAnsi"/>
                <w:color w:val="000000" w:themeColor="text1"/>
              </w:rPr>
              <w:t xml:space="preserve"> og</w:t>
            </w:r>
            <w:r w:rsidR="006C3668">
              <w:rPr>
                <w:rFonts w:asciiTheme="minorHAnsi" w:hAnsiTheme="minorHAnsi" w:cstheme="minorHAnsi"/>
                <w:color w:val="000000" w:themeColor="text1"/>
              </w:rPr>
              <w:t xml:space="preserve"> </w:t>
            </w:r>
            <w:r w:rsidR="00740AAB">
              <w:rPr>
                <w:rFonts w:asciiTheme="minorHAnsi" w:hAnsiTheme="minorHAnsi" w:cstheme="minorHAnsi"/>
                <w:color w:val="000000" w:themeColor="text1"/>
              </w:rPr>
              <w:t xml:space="preserve">Klinik for Handicap og Rehabiliteringspsykologi </w:t>
            </w:r>
            <w:r w:rsidR="00FA61C7">
              <w:rPr>
                <w:rFonts w:asciiTheme="minorHAnsi" w:hAnsiTheme="minorHAnsi" w:cstheme="minorHAnsi"/>
                <w:color w:val="000000" w:themeColor="text1"/>
              </w:rPr>
              <w:t>(</w:t>
            </w:r>
            <w:r w:rsidRPr="003D469D">
              <w:rPr>
                <w:rFonts w:asciiTheme="minorHAnsi" w:hAnsiTheme="minorHAnsi" w:cstheme="minorHAnsi"/>
                <w:color w:val="000000" w:themeColor="text1"/>
              </w:rPr>
              <w:t>KHARE</w:t>
            </w:r>
            <w:r w:rsidR="00FA61C7">
              <w:rPr>
                <w:rFonts w:asciiTheme="minorHAnsi" w:hAnsiTheme="minorHAnsi" w:cstheme="minorHAnsi"/>
                <w:color w:val="000000" w:themeColor="text1"/>
              </w:rPr>
              <w:t>)</w:t>
            </w:r>
            <w:r w:rsidRPr="003D469D">
              <w:rPr>
                <w:rFonts w:asciiTheme="minorHAnsi" w:hAnsiTheme="minorHAnsi" w:cstheme="minorHAnsi"/>
                <w:color w:val="000000" w:themeColor="text1"/>
              </w:rPr>
              <w:t xml:space="preserve"> til det område, der knytter sig til de</w:t>
            </w:r>
            <w:r w:rsidR="0049217E" w:rsidRPr="003D469D">
              <w:rPr>
                <w:rFonts w:asciiTheme="minorHAnsi" w:hAnsiTheme="minorHAnsi" w:cstheme="minorHAnsi"/>
                <w:color w:val="000000" w:themeColor="text1"/>
              </w:rPr>
              <w:t>n</w:t>
            </w:r>
            <w:r w:rsidRPr="003D469D">
              <w:rPr>
                <w:rFonts w:asciiTheme="minorHAnsi" w:hAnsiTheme="minorHAnsi" w:cstheme="minorHAnsi"/>
                <w:color w:val="000000" w:themeColor="text1"/>
              </w:rPr>
              <w:t xml:space="preserve"> </w:t>
            </w:r>
            <w:r w:rsidR="004179CC" w:rsidRPr="003D469D">
              <w:rPr>
                <w:rFonts w:asciiTheme="minorHAnsi" w:hAnsiTheme="minorHAnsi" w:cstheme="minorHAnsi"/>
                <w:color w:val="000000" w:themeColor="text1"/>
              </w:rPr>
              <w:t xml:space="preserve">kommende </w:t>
            </w:r>
            <w:r w:rsidRPr="003D469D">
              <w:rPr>
                <w:rFonts w:asciiTheme="minorHAnsi" w:hAnsiTheme="minorHAnsi" w:cstheme="minorHAnsi"/>
                <w:color w:val="000000" w:themeColor="text1"/>
              </w:rPr>
              <w:t>praktik. På 8. semester vil studerende være i praktik på enten BSPK</w:t>
            </w:r>
            <w:r w:rsidR="004179CC" w:rsidRPr="003D469D">
              <w:rPr>
                <w:rFonts w:asciiTheme="minorHAnsi" w:hAnsiTheme="minorHAnsi" w:cstheme="minorHAnsi"/>
                <w:color w:val="000000" w:themeColor="text1"/>
              </w:rPr>
              <w:t xml:space="preserve"> eller</w:t>
            </w:r>
            <w:r w:rsidRPr="003D469D">
              <w:rPr>
                <w:rFonts w:asciiTheme="minorHAnsi" w:hAnsiTheme="minorHAnsi" w:cstheme="minorHAnsi"/>
                <w:color w:val="000000" w:themeColor="text1"/>
              </w:rPr>
              <w:t xml:space="preserve"> KHARE, og samtidig modtage undervisning på de </w:t>
            </w:r>
            <w:r w:rsidR="0049217E" w:rsidRPr="003D469D">
              <w:rPr>
                <w:rFonts w:asciiTheme="minorHAnsi" w:hAnsiTheme="minorHAnsi" w:cstheme="minorHAnsi"/>
                <w:color w:val="000000" w:themeColor="text1"/>
              </w:rPr>
              <w:t xml:space="preserve">relaterede </w:t>
            </w:r>
            <w:r w:rsidRPr="003D469D">
              <w:rPr>
                <w:rFonts w:asciiTheme="minorHAnsi" w:hAnsiTheme="minorHAnsi" w:cstheme="minorHAnsi"/>
                <w:color w:val="000000" w:themeColor="text1"/>
              </w:rPr>
              <w:t xml:space="preserve">underprogrammer. </w:t>
            </w:r>
            <w:r w:rsidR="00A476F7" w:rsidRPr="003D469D">
              <w:rPr>
                <w:rFonts w:asciiTheme="minorHAnsi" w:hAnsiTheme="minorHAnsi" w:cstheme="minorHAnsi"/>
                <w:color w:val="000000" w:themeColor="text1"/>
              </w:rPr>
              <w:t xml:space="preserve">Foruden praktik på børnesprogklinikken eller i </w:t>
            </w:r>
            <w:r w:rsidR="0049217E" w:rsidRPr="003D469D">
              <w:rPr>
                <w:rFonts w:asciiTheme="minorHAnsi" w:hAnsiTheme="minorHAnsi" w:cstheme="minorHAnsi"/>
                <w:color w:val="000000" w:themeColor="text1"/>
              </w:rPr>
              <w:t>tilknytning</w:t>
            </w:r>
            <w:r w:rsidR="00A476F7" w:rsidRPr="003D469D">
              <w:rPr>
                <w:rFonts w:asciiTheme="minorHAnsi" w:hAnsiTheme="minorHAnsi" w:cstheme="minorHAnsi"/>
                <w:color w:val="000000" w:themeColor="text1"/>
              </w:rPr>
              <w:t xml:space="preserve"> til rehabilitering, er der mulighed for en praktik, der omfatter og er målrettet dyreassisteret terapi. </w:t>
            </w:r>
            <w:r w:rsidR="00D0288B" w:rsidRPr="003D469D">
              <w:rPr>
                <w:rFonts w:asciiTheme="minorHAnsi" w:hAnsiTheme="minorHAnsi" w:cstheme="minorHAnsi"/>
                <w:color w:val="000000" w:themeColor="text1"/>
              </w:rPr>
              <w:t>Programmets</w:t>
            </w:r>
            <w:r w:rsidRPr="003D469D">
              <w:rPr>
                <w:rFonts w:asciiTheme="minorHAnsi" w:hAnsiTheme="minorHAnsi" w:cstheme="minorHAnsi"/>
                <w:color w:val="000000" w:themeColor="text1"/>
              </w:rPr>
              <w:t xml:space="preserve"> 9. semester </w:t>
            </w:r>
            <w:r w:rsidR="00D0288B" w:rsidRPr="003D469D">
              <w:rPr>
                <w:rFonts w:asciiTheme="minorHAnsi" w:hAnsiTheme="minorHAnsi" w:cstheme="minorHAnsi"/>
                <w:color w:val="000000" w:themeColor="text1"/>
              </w:rPr>
              <w:t xml:space="preserve">er et projektsemester, hvor de studerende alene eller i grupper skriver et projekt </w:t>
            </w:r>
            <w:r w:rsidRPr="003D469D">
              <w:rPr>
                <w:rFonts w:asciiTheme="minorHAnsi" w:hAnsiTheme="minorHAnsi" w:cstheme="minorHAnsi"/>
                <w:color w:val="000000" w:themeColor="text1"/>
              </w:rPr>
              <w:t xml:space="preserve">med inddragelse af empiri. </w:t>
            </w:r>
            <w:r w:rsidR="00D0288B" w:rsidRPr="003D469D">
              <w:rPr>
                <w:rFonts w:asciiTheme="minorHAnsi" w:hAnsiTheme="minorHAnsi" w:cstheme="minorHAnsi"/>
                <w:color w:val="000000" w:themeColor="text1"/>
              </w:rPr>
              <w:t>I relation hertil vil der være undervisning og vejledning.</w:t>
            </w:r>
          </w:p>
          <w:p w14:paraId="430F7AF1" w14:textId="77777777" w:rsidR="00B56650" w:rsidRPr="003D469D" w:rsidRDefault="00B56650" w:rsidP="00B56650">
            <w:pPr>
              <w:rPr>
                <w:rFonts w:asciiTheme="minorHAnsi" w:hAnsiTheme="minorHAnsi" w:cstheme="minorHAnsi"/>
                <w:color w:val="000000" w:themeColor="text1"/>
              </w:rPr>
            </w:pPr>
            <w:r w:rsidRPr="003D469D">
              <w:rPr>
                <w:rFonts w:asciiTheme="minorHAnsi" w:hAnsiTheme="minorHAnsi" w:cstheme="minorHAnsi"/>
                <w:color w:val="000000" w:themeColor="text1"/>
              </w:rPr>
              <w:lastRenderedPageBreak/>
              <w:t xml:space="preserve"> </w:t>
            </w:r>
          </w:p>
        </w:tc>
      </w:tr>
      <w:tr w:rsidR="00B56650" w:rsidRPr="003D469D" w14:paraId="7D33BCDC" w14:textId="77777777" w:rsidTr="008877FD">
        <w:tc>
          <w:tcPr>
            <w:tcW w:w="9622" w:type="dxa"/>
            <w:shd w:val="clear" w:color="auto" w:fill="8EAADB" w:themeFill="accent1" w:themeFillTint="99"/>
          </w:tcPr>
          <w:p w14:paraId="5C6080A2" w14:textId="77777777" w:rsidR="00B56650" w:rsidRPr="003D469D" w:rsidRDefault="00B56650" w:rsidP="00B56650">
            <w:pPr>
              <w:spacing w:line="360" w:lineRule="auto"/>
              <w:rPr>
                <w:rFonts w:asciiTheme="minorHAnsi" w:hAnsiTheme="minorHAnsi" w:cstheme="minorHAnsi"/>
                <w:b/>
                <w:color w:val="1F3864" w:themeColor="accent1" w:themeShade="80"/>
              </w:rPr>
            </w:pPr>
            <w:r w:rsidRPr="003D469D">
              <w:rPr>
                <w:rFonts w:asciiTheme="minorHAnsi" w:hAnsiTheme="minorHAnsi" w:cstheme="minorHAnsi"/>
                <w:b/>
                <w:color w:val="44546A" w:themeColor="text2"/>
              </w:rPr>
              <w:lastRenderedPageBreak/>
              <w:t>Underprogram 1 Titel:</w:t>
            </w:r>
            <w:r w:rsidRPr="003D469D">
              <w:rPr>
                <w:rFonts w:asciiTheme="minorHAnsi" w:hAnsiTheme="minorHAnsi" w:cstheme="minorHAnsi"/>
                <w:b/>
                <w:color w:val="44546A" w:themeColor="text2"/>
                <w:sz w:val="22"/>
                <w:szCs w:val="22"/>
              </w:rPr>
              <w:t xml:space="preserve"> </w:t>
            </w:r>
            <w:r w:rsidRPr="003D469D">
              <w:rPr>
                <w:rFonts w:asciiTheme="minorHAnsi" w:hAnsiTheme="minorHAnsi" w:cstheme="minorHAnsi"/>
                <w:b/>
                <w:color w:val="44546A" w:themeColor="text2"/>
              </w:rPr>
              <w:t>Børnesprogklinikken (B</w:t>
            </w:r>
            <w:r w:rsidR="0049217E" w:rsidRPr="003D469D">
              <w:rPr>
                <w:rFonts w:asciiTheme="minorHAnsi" w:hAnsiTheme="minorHAnsi" w:cstheme="minorHAnsi"/>
                <w:b/>
                <w:color w:val="44546A" w:themeColor="text2"/>
              </w:rPr>
              <w:t>SPK</w:t>
            </w:r>
            <w:r w:rsidRPr="003D469D">
              <w:rPr>
                <w:rFonts w:asciiTheme="minorHAnsi" w:hAnsiTheme="minorHAnsi" w:cstheme="minorHAnsi"/>
                <w:b/>
                <w:color w:val="44546A" w:themeColor="text2"/>
              </w:rPr>
              <w:t>)</w:t>
            </w:r>
          </w:p>
        </w:tc>
      </w:tr>
      <w:tr w:rsidR="00B56650" w:rsidRPr="003D469D" w14:paraId="117AEBE4" w14:textId="77777777" w:rsidTr="00E058FB">
        <w:tc>
          <w:tcPr>
            <w:tcW w:w="9622" w:type="dxa"/>
            <w:shd w:val="clear" w:color="auto" w:fill="FFFFFF" w:themeFill="background1"/>
          </w:tcPr>
          <w:p w14:paraId="44E14759" w14:textId="77777777" w:rsidR="00B56650" w:rsidRPr="003D469D" w:rsidRDefault="00B56650" w:rsidP="00B56650">
            <w:pPr>
              <w:spacing w:line="360" w:lineRule="auto"/>
              <w:rPr>
                <w:rFonts w:asciiTheme="minorHAnsi" w:hAnsiTheme="minorHAnsi" w:cstheme="minorHAnsi"/>
                <w:b/>
                <w:color w:val="1F3864" w:themeColor="accent1" w:themeShade="80"/>
              </w:rPr>
            </w:pPr>
            <w:r w:rsidRPr="003D469D">
              <w:rPr>
                <w:rFonts w:asciiTheme="minorHAnsi" w:hAnsiTheme="minorHAnsi" w:cstheme="minorHAnsi"/>
                <w:b/>
                <w:color w:val="1F3864" w:themeColor="accent1" w:themeShade="80"/>
              </w:rPr>
              <w:t>Hovedansvarlige: Kristine Jensen de López og Hanne B.S. Knudsen</w:t>
            </w:r>
          </w:p>
        </w:tc>
      </w:tr>
      <w:tr w:rsidR="00B56650" w:rsidRPr="003D469D" w14:paraId="3C8ADCBA" w14:textId="77777777" w:rsidTr="00E058FB">
        <w:tc>
          <w:tcPr>
            <w:tcW w:w="9622" w:type="dxa"/>
            <w:shd w:val="clear" w:color="auto" w:fill="8EAADB" w:themeFill="accent1" w:themeFillTint="99"/>
          </w:tcPr>
          <w:p w14:paraId="33B8330A" w14:textId="77777777" w:rsidR="00B56650" w:rsidRPr="003D469D" w:rsidRDefault="00B56650" w:rsidP="00B56650">
            <w:pPr>
              <w:spacing w:line="360" w:lineRule="auto"/>
              <w:rPr>
                <w:rFonts w:asciiTheme="minorHAnsi" w:hAnsiTheme="minorHAnsi" w:cstheme="minorHAnsi"/>
                <w:b/>
              </w:rPr>
            </w:pPr>
            <w:r w:rsidRPr="003D469D">
              <w:rPr>
                <w:rFonts w:asciiTheme="minorHAnsi" w:hAnsiTheme="minorHAnsi" w:cstheme="minorHAnsi"/>
                <w:b/>
                <w:color w:val="1F3864" w:themeColor="accent1" w:themeShade="80"/>
              </w:rPr>
              <w:t>Formål</w:t>
            </w:r>
          </w:p>
        </w:tc>
      </w:tr>
      <w:tr w:rsidR="00B56650" w:rsidRPr="003D469D" w14:paraId="341E7258" w14:textId="77777777" w:rsidTr="008877FD">
        <w:tc>
          <w:tcPr>
            <w:tcW w:w="9622" w:type="dxa"/>
          </w:tcPr>
          <w:p w14:paraId="36429A19" w14:textId="0B4135E7" w:rsidR="00AA5B7A" w:rsidRPr="003D469D" w:rsidRDefault="00B56650" w:rsidP="003D469D">
            <w:pPr>
              <w:spacing w:before="240" w:after="120"/>
              <w:rPr>
                <w:rFonts w:asciiTheme="minorHAnsi" w:hAnsiTheme="minorHAnsi" w:cstheme="minorHAnsi"/>
                <w:color w:val="000000"/>
              </w:rPr>
            </w:pPr>
            <w:r w:rsidRPr="003D469D">
              <w:rPr>
                <w:rFonts w:asciiTheme="minorHAnsi" w:hAnsiTheme="minorHAnsi" w:cstheme="minorHAnsi"/>
                <w:color w:val="000000"/>
              </w:rPr>
              <w:t>Formålet med Børnesprogklinikken (B</w:t>
            </w:r>
            <w:r w:rsidR="003D469D">
              <w:rPr>
                <w:rFonts w:asciiTheme="minorHAnsi" w:hAnsiTheme="minorHAnsi" w:cstheme="minorHAnsi"/>
                <w:color w:val="000000"/>
              </w:rPr>
              <w:t>SPK</w:t>
            </w:r>
            <w:r w:rsidRPr="003D469D">
              <w:rPr>
                <w:rFonts w:asciiTheme="minorHAnsi" w:hAnsiTheme="minorHAnsi" w:cstheme="minorHAnsi"/>
                <w:color w:val="000000"/>
              </w:rPr>
              <w:t xml:space="preserve">) er at give de studerende teoretisk og praktisk kendskab til børn, der opvokser med indlærings- eller kommunikative vanskeligheder. De studerende deltager i forskningsbaseret praksis i form af udredning og intervention af førskole- og skolebørn med kommunikative </w:t>
            </w:r>
            <w:r w:rsidR="003D469D">
              <w:rPr>
                <w:rFonts w:asciiTheme="minorHAnsi" w:hAnsiTheme="minorHAnsi" w:cstheme="minorHAnsi"/>
                <w:color w:val="000000"/>
              </w:rPr>
              <w:t>vanskeligheder</w:t>
            </w:r>
            <w:r w:rsidRPr="003D469D">
              <w:rPr>
                <w:rFonts w:asciiTheme="minorHAnsi" w:hAnsiTheme="minorHAnsi" w:cstheme="minorHAnsi"/>
                <w:color w:val="000000"/>
              </w:rPr>
              <w:t xml:space="preserve"> (f.eks. </w:t>
            </w:r>
            <w:proofErr w:type="spellStart"/>
            <w:r w:rsidRPr="003D469D">
              <w:rPr>
                <w:rFonts w:asciiTheme="minorHAnsi" w:hAnsiTheme="minorHAnsi" w:cstheme="minorHAnsi"/>
                <w:color w:val="000000"/>
              </w:rPr>
              <w:t>Developmental</w:t>
            </w:r>
            <w:proofErr w:type="spellEnd"/>
            <w:r w:rsidRPr="003D469D">
              <w:rPr>
                <w:rFonts w:asciiTheme="minorHAnsi" w:hAnsiTheme="minorHAnsi" w:cstheme="minorHAnsi"/>
                <w:color w:val="000000"/>
              </w:rPr>
              <w:t xml:space="preserve"> Language </w:t>
            </w:r>
            <w:proofErr w:type="spellStart"/>
            <w:r w:rsidRPr="003D469D">
              <w:rPr>
                <w:rFonts w:asciiTheme="minorHAnsi" w:hAnsiTheme="minorHAnsi" w:cstheme="minorHAnsi"/>
                <w:color w:val="000000"/>
              </w:rPr>
              <w:t>Disorder</w:t>
            </w:r>
            <w:proofErr w:type="spellEnd"/>
            <w:r w:rsidRPr="003D469D">
              <w:rPr>
                <w:rFonts w:asciiTheme="minorHAnsi" w:hAnsiTheme="minorHAnsi" w:cstheme="minorHAnsi"/>
                <w:color w:val="000000"/>
              </w:rPr>
              <w:t>, Autisme, ADHD</w:t>
            </w:r>
            <w:r w:rsidR="00392938">
              <w:rPr>
                <w:rFonts w:asciiTheme="minorHAnsi" w:hAnsiTheme="minorHAnsi" w:cstheme="minorHAnsi"/>
                <w:color w:val="000000"/>
              </w:rPr>
              <w:t>, og indlæringsvanskeligheder</w:t>
            </w:r>
            <w:r w:rsidRPr="003D469D">
              <w:rPr>
                <w:rFonts w:asciiTheme="minorHAnsi" w:hAnsiTheme="minorHAnsi" w:cstheme="minorHAnsi"/>
                <w:color w:val="000000"/>
              </w:rPr>
              <w:t>). Herigennem bliver de studerende, blandt andet ved brug af dynamisk udredning, i stand til selvstændigt</w:t>
            </w:r>
            <w:r w:rsidR="003D469D">
              <w:rPr>
                <w:rFonts w:asciiTheme="minorHAnsi" w:hAnsiTheme="minorHAnsi" w:cstheme="minorHAnsi"/>
                <w:color w:val="000000"/>
              </w:rPr>
              <w:t>,</w:t>
            </w:r>
            <w:r w:rsidRPr="003D469D">
              <w:rPr>
                <w:rFonts w:asciiTheme="minorHAnsi" w:hAnsiTheme="minorHAnsi" w:cstheme="minorHAnsi"/>
                <w:color w:val="000000"/>
              </w:rPr>
              <w:t xml:space="preserve"> </w:t>
            </w:r>
            <w:r w:rsidR="003D469D">
              <w:rPr>
                <w:rFonts w:asciiTheme="minorHAnsi" w:hAnsiTheme="minorHAnsi" w:cstheme="minorHAnsi"/>
                <w:color w:val="000000"/>
              </w:rPr>
              <w:t xml:space="preserve">og i samarbejde med barnets familie, </w:t>
            </w:r>
            <w:r w:rsidRPr="003D469D">
              <w:rPr>
                <w:rFonts w:asciiTheme="minorHAnsi" w:hAnsiTheme="minorHAnsi" w:cstheme="minorHAnsi"/>
                <w:color w:val="000000"/>
              </w:rPr>
              <w:t>at tilrettelægge, udføre og evaluere et forskningsbaseret udrednings- og interventionsforløb med et barn</w:t>
            </w:r>
            <w:r w:rsidR="003D469D">
              <w:rPr>
                <w:rFonts w:asciiTheme="minorHAnsi" w:hAnsiTheme="minorHAnsi" w:cstheme="minorHAnsi"/>
                <w:color w:val="000000"/>
              </w:rPr>
              <w:t>.</w:t>
            </w:r>
            <w:r w:rsidR="00E518E1">
              <w:rPr>
                <w:rFonts w:asciiTheme="minorHAnsi" w:hAnsiTheme="minorHAnsi" w:cstheme="minorHAnsi"/>
                <w:color w:val="000000"/>
              </w:rPr>
              <w:t xml:space="preserve"> På BSPK introduceres de studerende også til principper indenfor familie- og narrative terapi.</w:t>
            </w:r>
            <w:r w:rsidR="00FF09F8">
              <w:rPr>
                <w:rFonts w:asciiTheme="minorHAnsi" w:hAnsiTheme="minorHAnsi" w:cstheme="minorHAnsi"/>
                <w:color w:val="000000"/>
              </w:rPr>
              <w:t xml:space="preserve"> Udover praktikområderne, som er nævnt i beskrivelserne af de to underprogrammer, er der også mulighed for at komme i forskningspraktik på KUR.</w:t>
            </w:r>
          </w:p>
        </w:tc>
      </w:tr>
      <w:tr w:rsidR="00B56650" w:rsidRPr="003D469D" w14:paraId="463C3008" w14:textId="77777777" w:rsidTr="00E058FB">
        <w:tc>
          <w:tcPr>
            <w:tcW w:w="9622" w:type="dxa"/>
            <w:shd w:val="clear" w:color="auto" w:fill="8EAADB" w:themeFill="accent1" w:themeFillTint="99"/>
          </w:tcPr>
          <w:p w14:paraId="0F157BD4" w14:textId="77777777" w:rsidR="00B56650" w:rsidRPr="003D469D" w:rsidRDefault="00B56650" w:rsidP="00B56650">
            <w:pPr>
              <w:spacing w:line="360" w:lineRule="auto"/>
              <w:rPr>
                <w:rFonts w:asciiTheme="minorHAnsi" w:hAnsiTheme="minorHAnsi" w:cstheme="minorHAnsi"/>
              </w:rPr>
            </w:pPr>
            <w:r w:rsidRPr="003D469D">
              <w:rPr>
                <w:rFonts w:asciiTheme="minorHAnsi" w:hAnsiTheme="minorHAnsi" w:cstheme="minorHAnsi"/>
                <w:b/>
                <w:color w:val="1F3864" w:themeColor="accent1" w:themeShade="80"/>
              </w:rPr>
              <w:t>Beskrivelse af semestrenes indhold og pensum, opbygning og aktiviteter</w:t>
            </w:r>
          </w:p>
        </w:tc>
      </w:tr>
      <w:tr w:rsidR="00B56650" w:rsidRPr="003D469D" w14:paraId="0DA2EE62" w14:textId="77777777" w:rsidTr="008877FD">
        <w:tc>
          <w:tcPr>
            <w:tcW w:w="9622" w:type="dxa"/>
          </w:tcPr>
          <w:p w14:paraId="0E0B8FB5" w14:textId="77777777" w:rsidR="00B56650" w:rsidRPr="003D469D" w:rsidRDefault="00B56650" w:rsidP="00256928">
            <w:pPr>
              <w:autoSpaceDE w:val="0"/>
              <w:autoSpaceDN w:val="0"/>
              <w:adjustRightInd w:val="0"/>
              <w:jc w:val="both"/>
              <w:rPr>
                <w:rFonts w:asciiTheme="minorHAnsi" w:hAnsiTheme="minorHAnsi" w:cstheme="minorHAnsi"/>
                <w:bCs/>
              </w:rPr>
            </w:pPr>
          </w:p>
          <w:p w14:paraId="6C94BC56" w14:textId="77777777" w:rsidR="00256928" w:rsidRPr="003D469D" w:rsidRDefault="00256928" w:rsidP="00256928">
            <w:pPr>
              <w:pStyle w:val="NormalWeb"/>
              <w:spacing w:before="0" w:beforeAutospacing="0"/>
              <w:rPr>
                <w:rFonts w:asciiTheme="minorHAnsi" w:hAnsiTheme="minorHAnsi" w:cstheme="minorHAnsi"/>
                <w:color w:val="212529"/>
              </w:rPr>
            </w:pPr>
            <w:r w:rsidRPr="003D469D">
              <w:rPr>
                <w:rFonts w:asciiTheme="minorHAnsi" w:hAnsiTheme="minorHAnsi" w:cstheme="minorHAnsi"/>
                <w:color w:val="212529"/>
              </w:rPr>
              <w:t>På 7. semester finder undervisningen sted som workshops med en vekselvirkning mellem forelæsninger</w:t>
            </w:r>
            <w:r w:rsidR="003D469D">
              <w:rPr>
                <w:rFonts w:asciiTheme="minorHAnsi" w:hAnsiTheme="minorHAnsi" w:cstheme="minorHAnsi"/>
                <w:color w:val="212529"/>
              </w:rPr>
              <w:t xml:space="preserve"> og</w:t>
            </w:r>
            <w:r w:rsidRPr="003D469D">
              <w:rPr>
                <w:rFonts w:asciiTheme="minorHAnsi" w:hAnsiTheme="minorHAnsi" w:cstheme="minorHAnsi"/>
                <w:color w:val="212529"/>
              </w:rPr>
              <w:t xml:space="preserve"> seminarundervisning</w:t>
            </w:r>
            <w:r w:rsidR="003D469D">
              <w:rPr>
                <w:rFonts w:asciiTheme="minorHAnsi" w:hAnsiTheme="minorHAnsi" w:cstheme="minorHAnsi"/>
                <w:color w:val="212529"/>
              </w:rPr>
              <w:t>. Undervisningen</w:t>
            </w:r>
            <w:r w:rsidRPr="003D469D">
              <w:rPr>
                <w:rFonts w:asciiTheme="minorHAnsi" w:hAnsiTheme="minorHAnsi" w:cstheme="minorHAnsi"/>
                <w:color w:val="212529"/>
              </w:rPr>
              <w:t xml:space="preserve"> fordeler sig over flere dage, hvor den enkelte workshop er organiseret omkring nogle bestemte temaer. Undervisningen er en kombination af forelæsninger fra underviserne med de studerendes oplæg om den tilknyttede litteratur, samt øvelser, cases, diskussioner i grupper og plenum.</w:t>
            </w:r>
          </w:p>
          <w:p w14:paraId="210A282E" w14:textId="77777777" w:rsidR="00B56650" w:rsidRPr="003D469D" w:rsidRDefault="00256928" w:rsidP="00282BD5">
            <w:pPr>
              <w:rPr>
                <w:rFonts w:asciiTheme="minorHAnsi" w:hAnsiTheme="minorHAnsi" w:cstheme="minorHAnsi"/>
              </w:rPr>
            </w:pPr>
            <w:r w:rsidRPr="003D469D">
              <w:rPr>
                <w:rFonts w:asciiTheme="minorHAnsi" w:hAnsiTheme="minorHAnsi" w:cstheme="minorHAnsi"/>
                <w:bCs/>
              </w:rPr>
              <w:t>På 8. semester</w:t>
            </w:r>
            <w:r w:rsidRPr="003D469D">
              <w:rPr>
                <w:rFonts w:asciiTheme="minorHAnsi" w:hAnsiTheme="minorHAnsi" w:cstheme="minorHAnsi"/>
              </w:rPr>
              <w:t> fortsættes aktiviteter fra efteråret med, at de studerende fortsat fordyber sig teoretisk i interventionsformen Dynamisk Udredning ift. børn, der opvokser med sproglige eller/og kommunikative vanskeligheder, samt starter deres forløb med at have klienter (familier og børn) i deres interne praktik. Seminarerne er centreret omkring temaerne: identifikation af relevante anvendte</w:t>
            </w:r>
            <w:r w:rsidR="00282BD5">
              <w:rPr>
                <w:rFonts w:asciiTheme="minorHAnsi" w:hAnsiTheme="minorHAnsi" w:cstheme="minorHAnsi"/>
              </w:rPr>
              <w:t xml:space="preserve">, </w:t>
            </w:r>
            <w:r w:rsidRPr="003D469D">
              <w:rPr>
                <w:rFonts w:asciiTheme="minorHAnsi" w:hAnsiTheme="minorHAnsi" w:cstheme="minorHAnsi"/>
              </w:rPr>
              <w:t>psykologiske aspekter af praktiske problemstillinger, udvælgelse og gennemførelse af psykologiske undersøgelser</w:t>
            </w:r>
            <w:r w:rsidR="00202A74">
              <w:rPr>
                <w:rFonts w:asciiTheme="minorHAnsi" w:hAnsiTheme="minorHAnsi" w:cstheme="minorHAnsi"/>
              </w:rPr>
              <w:t xml:space="preserve"> og intervention</w:t>
            </w:r>
            <w:r w:rsidRPr="003D469D">
              <w:rPr>
                <w:rFonts w:asciiTheme="minorHAnsi" w:hAnsiTheme="minorHAnsi" w:cstheme="minorHAnsi"/>
              </w:rPr>
              <w:t>, refleksioner over valgte undersøgelses- og interventionsmetoders teoretiske og prak</w:t>
            </w:r>
            <w:r w:rsidR="00282BD5">
              <w:rPr>
                <w:rFonts w:asciiTheme="minorHAnsi" w:hAnsiTheme="minorHAnsi" w:cstheme="minorHAnsi"/>
              </w:rPr>
              <w:t xml:space="preserve">tiske </w:t>
            </w:r>
            <w:r w:rsidRPr="003D469D">
              <w:rPr>
                <w:rFonts w:asciiTheme="minorHAnsi" w:hAnsiTheme="minorHAnsi" w:cstheme="minorHAnsi"/>
              </w:rPr>
              <w:t xml:space="preserve">begrænsninger, samt forskning i evidensbaseret praksis. </w:t>
            </w:r>
          </w:p>
          <w:p w14:paraId="1DB426C8" w14:textId="77777777" w:rsidR="00AA5B7A" w:rsidRPr="003D469D" w:rsidRDefault="00AA5B7A" w:rsidP="00282BD5">
            <w:pPr>
              <w:rPr>
                <w:rFonts w:asciiTheme="minorHAnsi" w:hAnsiTheme="minorHAnsi" w:cstheme="minorHAnsi"/>
                <w:color w:val="000000"/>
                <w:sz w:val="22"/>
                <w:szCs w:val="22"/>
              </w:rPr>
            </w:pPr>
          </w:p>
          <w:p w14:paraId="234097BB" w14:textId="77777777" w:rsidR="00B56650" w:rsidRPr="003D469D" w:rsidRDefault="00B56650" w:rsidP="00282BD5">
            <w:pPr>
              <w:rPr>
                <w:rFonts w:asciiTheme="minorHAnsi" w:hAnsiTheme="minorHAnsi" w:cstheme="minorHAnsi"/>
              </w:rPr>
            </w:pPr>
            <w:r w:rsidRPr="003D469D">
              <w:rPr>
                <w:rFonts w:asciiTheme="minorHAnsi" w:hAnsiTheme="minorHAnsi" w:cstheme="minorHAnsi"/>
                <w:bCs/>
              </w:rPr>
              <w:t>9. semester</w:t>
            </w:r>
            <w:r w:rsidRPr="003D469D">
              <w:rPr>
                <w:rFonts w:asciiTheme="minorHAnsi" w:hAnsiTheme="minorHAnsi" w:cstheme="minorHAnsi"/>
              </w:rPr>
              <w:t xml:space="preserve"> er et projektmodul, hvor al litteratur er selvvalgt. Undervisningens hensigt er at </w:t>
            </w:r>
            <w:proofErr w:type="spellStart"/>
            <w:r w:rsidRPr="003D469D">
              <w:rPr>
                <w:rFonts w:asciiTheme="minorHAnsi" w:hAnsiTheme="minorHAnsi" w:cstheme="minorHAnsi"/>
              </w:rPr>
              <w:t>facilitere</w:t>
            </w:r>
            <w:proofErr w:type="spellEnd"/>
            <w:r w:rsidRPr="003D469D">
              <w:rPr>
                <w:rFonts w:asciiTheme="minorHAnsi" w:hAnsiTheme="minorHAnsi" w:cstheme="minorHAnsi"/>
              </w:rPr>
              <w:t xml:space="preserve">, at hver studerende indenfor sit specifikke interesseområde integrerer tidligere </w:t>
            </w:r>
            <w:r w:rsidR="00282BD5">
              <w:rPr>
                <w:rFonts w:asciiTheme="minorHAnsi" w:hAnsiTheme="minorHAnsi" w:cstheme="minorHAnsi"/>
              </w:rPr>
              <w:t xml:space="preserve">erhvervet viden </w:t>
            </w:r>
            <w:r w:rsidRPr="003D469D">
              <w:rPr>
                <w:rFonts w:asciiTheme="minorHAnsi" w:hAnsiTheme="minorHAnsi" w:cstheme="minorHAnsi"/>
              </w:rPr>
              <w:t xml:space="preserve">(VAP1, VAP2, praktik samt bacheloruddannelsen) med videnskabelige metoder og selvvalgt litteratur til et projekt, der gerne er </w:t>
            </w:r>
            <w:proofErr w:type="spellStart"/>
            <w:r w:rsidRPr="003D469D">
              <w:rPr>
                <w:rFonts w:asciiTheme="minorHAnsi" w:hAnsiTheme="minorHAnsi" w:cstheme="minorHAnsi"/>
              </w:rPr>
              <w:t>vidensproducerende</w:t>
            </w:r>
            <w:proofErr w:type="spellEnd"/>
            <w:r w:rsidRPr="003D469D">
              <w:rPr>
                <w:rFonts w:asciiTheme="minorHAnsi" w:hAnsiTheme="minorHAnsi" w:cstheme="minorHAnsi"/>
              </w:rPr>
              <w:t xml:space="preserve"> i sig selv, og gerne er et forarbejde til en empirisk undersøgelse i specialet. Foruden vejledning af de enkelte projekter består undervisningen af workshops med underviseroplæg samt seminarer. </w:t>
            </w:r>
          </w:p>
          <w:p w14:paraId="0009A8F2" w14:textId="77777777" w:rsidR="00AA5B7A" w:rsidRPr="003D469D" w:rsidRDefault="00AA5B7A" w:rsidP="00256928">
            <w:pPr>
              <w:rPr>
                <w:rFonts w:asciiTheme="minorHAnsi" w:hAnsiTheme="minorHAnsi" w:cstheme="minorHAnsi"/>
              </w:rPr>
            </w:pPr>
          </w:p>
        </w:tc>
      </w:tr>
      <w:tr w:rsidR="00AA5B7A" w:rsidRPr="003D469D" w14:paraId="18880EDE" w14:textId="77777777" w:rsidTr="00855771">
        <w:tc>
          <w:tcPr>
            <w:tcW w:w="9622" w:type="dxa"/>
            <w:shd w:val="clear" w:color="auto" w:fill="8EAADB" w:themeFill="accent1" w:themeFillTint="99"/>
          </w:tcPr>
          <w:p w14:paraId="3E9FEE5C" w14:textId="77777777" w:rsidR="00B56650" w:rsidRPr="003D469D" w:rsidRDefault="00B56650" w:rsidP="00B56650">
            <w:pPr>
              <w:spacing w:line="360" w:lineRule="auto"/>
              <w:rPr>
                <w:rFonts w:asciiTheme="minorHAnsi" w:hAnsiTheme="minorHAnsi" w:cstheme="minorHAnsi"/>
                <w:color w:val="44546A" w:themeColor="text2"/>
              </w:rPr>
            </w:pPr>
            <w:r w:rsidRPr="003D469D">
              <w:rPr>
                <w:rFonts w:asciiTheme="minorHAnsi" w:hAnsiTheme="minorHAnsi" w:cstheme="minorHAnsi"/>
                <w:b/>
                <w:color w:val="44546A" w:themeColor="text2"/>
              </w:rPr>
              <w:t>Underprogram 2 Titel:</w:t>
            </w:r>
            <w:r w:rsidRPr="003D469D">
              <w:rPr>
                <w:rFonts w:asciiTheme="minorHAnsi" w:hAnsiTheme="minorHAnsi" w:cstheme="minorHAnsi"/>
                <w:i/>
                <w:iCs/>
                <w:color w:val="44546A" w:themeColor="text2"/>
              </w:rPr>
              <w:t xml:space="preserve"> </w:t>
            </w:r>
            <w:r w:rsidRPr="003D469D">
              <w:rPr>
                <w:rFonts w:asciiTheme="minorHAnsi" w:hAnsiTheme="minorHAnsi" w:cstheme="minorHAnsi"/>
                <w:b/>
                <w:bCs/>
                <w:color w:val="44546A" w:themeColor="text2"/>
              </w:rPr>
              <w:t>Klinik for handicap og rehabiliteringspsykologi (KHARE)</w:t>
            </w:r>
            <w:r w:rsidR="009F7134" w:rsidRPr="003D469D">
              <w:rPr>
                <w:rFonts w:asciiTheme="minorHAnsi" w:hAnsiTheme="minorHAnsi" w:cstheme="minorHAnsi"/>
                <w:b/>
                <w:bCs/>
                <w:color w:val="44546A" w:themeColor="text2"/>
              </w:rPr>
              <w:t xml:space="preserve"> / ANZO</w:t>
            </w:r>
          </w:p>
        </w:tc>
      </w:tr>
      <w:tr w:rsidR="00B56650" w:rsidRPr="003D469D" w14:paraId="76A93D2E" w14:textId="77777777" w:rsidTr="008877FD">
        <w:tc>
          <w:tcPr>
            <w:tcW w:w="9622" w:type="dxa"/>
          </w:tcPr>
          <w:p w14:paraId="36AF1AF0" w14:textId="77777777" w:rsidR="00B56650" w:rsidRPr="003D469D" w:rsidRDefault="00B56650" w:rsidP="00B56650">
            <w:pPr>
              <w:spacing w:line="360" w:lineRule="auto"/>
              <w:rPr>
                <w:rFonts w:asciiTheme="minorHAnsi" w:hAnsiTheme="minorHAnsi" w:cstheme="minorHAnsi"/>
              </w:rPr>
            </w:pPr>
            <w:r w:rsidRPr="003D469D">
              <w:rPr>
                <w:rFonts w:asciiTheme="minorHAnsi" w:hAnsiTheme="minorHAnsi" w:cstheme="minorHAnsi"/>
                <w:b/>
                <w:color w:val="1F3864" w:themeColor="accent1" w:themeShade="80"/>
              </w:rPr>
              <w:t>Hovedansvarlige: Tia Hansen og Chalotte Glintborg</w:t>
            </w:r>
          </w:p>
        </w:tc>
      </w:tr>
      <w:tr w:rsidR="00B56650" w:rsidRPr="003D469D" w14:paraId="02FB14E7" w14:textId="77777777" w:rsidTr="00855771">
        <w:tc>
          <w:tcPr>
            <w:tcW w:w="9622" w:type="dxa"/>
            <w:shd w:val="clear" w:color="auto" w:fill="8EAADB" w:themeFill="accent1" w:themeFillTint="99"/>
          </w:tcPr>
          <w:p w14:paraId="559CFF4D" w14:textId="77777777" w:rsidR="00B56650" w:rsidRPr="003D469D" w:rsidRDefault="00B56650" w:rsidP="00B56650">
            <w:pPr>
              <w:spacing w:line="360" w:lineRule="auto"/>
              <w:rPr>
                <w:rFonts w:asciiTheme="minorHAnsi" w:hAnsiTheme="minorHAnsi" w:cstheme="minorHAnsi"/>
              </w:rPr>
            </w:pPr>
            <w:r w:rsidRPr="003D469D">
              <w:rPr>
                <w:rFonts w:asciiTheme="minorHAnsi" w:hAnsiTheme="minorHAnsi" w:cstheme="minorHAnsi"/>
                <w:b/>
                <w:color w:val="1F3864" w:themeColor="accent1" w:themeShade="80"/>
              </w:rPr>
              <w:lastRenderedPageBreak/>
              <w:t>Formål</w:t>
            </w:r>
          </w:p>
        </w:tc>
      </w:tr>
      <w:tr w:rsidR="00B56650" w:rsidRPr="003D469D" w14:paraId="21DA39A3" w14:textId="77777777" w:rsidTr="008877FD">
        <w:tc>
          <w:tcPr>
            <w:tcW w:w="9622" w:type="dxa"/>
          </w:tcPr>
          <w:p w14:paraId="755D92EB" w14:textId="31859DB3" w:rsidR="00B56650" w:rsidRPr="003D469D" w:rsidRDefault="00B56650" w:rsidP="00B56650">
            <w:pPr>
              <w:spacing w:before="240" w:after="200"/>
              <w:rPr>
                <w:rFonts w:asciiTheme="minorHAnsi" w:hAnsiTheme="minorHAnsi" w:cstheme="minorHAnsi"/>
                <w:color w:val="000000"/>
              </w:rPr>
            </w:pPr>
            <w:r w:rsidRPr="003D469D">
              <w:rPr>
                <w:rFonts w:asciiTheme="minorHAnsi" w:hAnsiTheme="minorHAnsi" w:cstheme="minorHAnsi"/>
                <w:color w:val="000000"/>
              </w:rPr>
              <w:t>Formålet med</w:t>
            </w:r>
            <w:r w:rsidRPr="003D469D">
              <w:rPr>
                <w:rFonts w:asciiTheme="minorHAnsi" w:hAnsiTheme="minorHAnsi" w:cstheme="minorHAnsi"/>
                <w:i/>
                <w:iCs/>
                <w:color w:val="000000"/>
              </w:rPr>
              <w:t xml:space="preserve"> </w:t>
            </w:r>
            <w:r w:rsidRPr="003D469D">
              <w:rPr>
                <w:rFonts w:asciiTheme="minorHAnsi" w:hAnsiTheme="minorHAnsi" w:cstheme="minorHAnsi"/>
                <w:color w:val="000000"/>
              </w:rPr>
              <w:t xml:space="preserve">Klinik for </w:t>
            </w:r>
            <w:r w:rsidR="00D95BD6">
              <w:rPr>
                <w:rFonts w:asciiTheme="minorHAnsi" w:hAnsiTheme="minorHAnsi" w:cstheme="minorHAnsi"/>
                <w:color w:val="000000"/>
              </w:rPr>
              <w:t>H</w:t>
            </w:r>
            <w:r w:rsidRPr="003D469D">
              <w:rPr>
                <w:rFonts w:asciiTheme="minorHAnsi" w:hAnsiTheme="minorHAnsi" w:cstheme="minorHAnsi"/>
                <w:color w:val="000000"/>
              </w:rPr>
              <w:t xml:space="preserve">andicap og </w:t>
            </w:r>
            <w:r w:rsidR="00D95BD6">
              <w:rPr>
                <w:rFonts w:asciiTheme="minorHAnsi" w:hAnsiTheme="minorHAnsi" w:cstheme="minorHAnsi"/>
                <w:color w:val="000000"/>
              </w:rPr>
              <w:t>R</w:t>
            </w:r>
            <w:r w:rsidRPr="003D469D">
              <w:rPr>
                <w:rFonts w:asciiTheme="minorHAnsi" w:hAnsiTheme="minorHAnsi" w:cstheme="minorHAnsi"/>
                <w:color w:val="000000"/>
              </w:rPr>
              <w:t xml:space="preserve">ehabiliteringspsykologi (KHARE) er at give de studerende kendskab til et specialområde inden for psykologien, som fokuserer på studiet og anvendelsen af psykologisk viden og kompetencer i relation til personer med et handicap (fysiske og psykiske lidelser) eller kroniske sygdomme samt deres nære pårørende. Formålet er at fremme sundhed, velvære og social deltagelse (inklusion) på trods af sygdom. Det sker ved hjælp af en helhedsorienteret psykologisk tilgang, der interventionsmæssigt især trækker på tredje generations kognitiv adfærdsterapi og narrative perspektiver på identitetsrekonstruktion. </w:t>
            </w:r>
            <w:proofErr w:type="spellStart"/>
            <w:r w:rsidRPr="003D469D">
              <w:rPr>
                <w:rFonts w:asciiTheme="minorHAnsi" w:hAnsiTheme="minorHAnsi" w:cstheme="minorHAnsi"/>
                <w:color w:val="000000"/>
              </w:rPr>
              <w:t>KHARE’s</w:t>
            </w:r>
            <w:proofErr w:type="spellEnd"/>
            <w:r w:rsidRPr="003D469D">
              <w:rPr>
                <w:rFonts w:asciiTheme="minorHAnsi" w:hAnsiTheme="minorHAnsi" w:cstheme="minorHAnsi"/>
                <w:color w:val="000000"/>
              </w:rPr>
              <w:t xml:space="preserve"> forløb indebærer individuelle klientforløb og </w:t>
            </w:r>
            <w:proofErr w:type="spellStart"/>
            <w:r w:rsidRPr="003D469D">
              <w:rPr>
                <w:rFonts w:asciiTheme="minorHAnsi" w:hAnsiTheme="minorHAnsi" w:cstheme="minorHAnsi"/>
                <w:color w:val="000000"/>
              </w:rPr>
              <w:t>facilitering</w:t>
            </w:r>
            <w:proofErr w:type="spellEnd"/>
            <w:r w:rsidRPr="003D469D">
              <w:rPr>
                <w:rFonts w:asciiTheme="minorHAnsi" w:hAnsiTheme="minorHAnsi" w:cstheme="minorHAnsi"/>
                <w:color w:val="000000"/>
              </w:rPr>
              <w:t xml:space="preserve"> af pårørendegrupper. </w:t>
            </w:r>
          </w:p>
        </w:tc>
      </w:tr>
      <w:tr w:rsidR="00B56650" w:rsidRPr="003D469D" w14:paraId="3293302E" w14:textId="77777777" w:rsidTr="009F7134">
        <w:tc>
          <w:tcPr>
            <w:tcW w:w="9622" w:type="dxa"/>
            <w:shd w:val="clear" w:color="auto" w:fill="8EAADB" w:themeFill="accent1" w:themeFillTint="99"/>
          </w:tcPr>
          <w:p w14:paraId="4BE1DAC9" w14:textId="77777777" w:rsidR="00B56650" w:rsidRPr="003D469D" w:rsidRDefault="00B56650" w:rsidP="00B56650">
            <w:pPr>
              <w:spacing w:line="360" w:lineRule="auto"/>
              <w:rPr>
                <w:rFonts w:asciiTheme="minorHAnsi" w:hAnsiTheme="minorHAnsi" w:cstheme="minorHAnsi"/>
              </w:rPr>
            </w:pPr>
            <w:r w:rsidRPr="003D469D">
              <w:rPr>
                <w:rFonts w:asciiTheme="minorHAnsi" w:hAnsiTheme="minorHAnsi" w:cstheme="minorHAnsi"/>
                <w:b/>
                <w:color w:val="1F3864" w:themeColor="accent1" w:themeShade="80"/>
              </w:rPr>
              <w:t>Beskrivelse af semestrenes indhold og pensum, opbygning og aktiviteter</w:t>
            </w:r>
          </w:p>
        </w:tc>
      </w:tr>
      <w:tr w:rsidR="00B56650" w:rsidRPr="003D469D" w14:paraId="65958AFE" w14:textId="77777777" w:rsidTr="008877FD">
        <w:tc>
          <w:tcPr>
            <w:tcW w:w="9622" w:type="dxa"/>
          </w:tcPr>
          <w:p w14:paraId="53AC2269" w14:textId="77777777" w:rsidR="00AA5B7A" w:rsidRPr="003D469D" w:rsidRDefault="00AA5B7A" w:rsidP="006C6B4F">
            <w:pPr>
              <w:pStyle w:val="NormalWeb"/>
              <w:spacing w:before="0" w:beforeAutospacing="0" w:after="0" w:afterAutospacing="0"/>
              <w:rPr>
                <w:rFonts w:asciiTheme="minorHAnsi" w:hAnsiTheme="minorHAnsi" w:cstheme="minorHAnsi"/>
                <w:color w:val="212529"/>
              </w:rPr>
            </w:pPr>
          </w:p>
          <w:p w14:paraId="0DB0FDD9" w14:textId="43198940" w:rsidR="009F7134" w:rsidRPr="00807B45" w:rsidRDefault="006C6B4F" w:rsidP="006C6B4F">
            <w:pPr>
              <w:pStyle w:val="NormalWeb"/>
              <w:spacing w:before="0" w:beforeAutospacing="0" w:after="0" w:afterAutospacing="0"/>
              <w:rPr>
                <w:rFonts w:asciiTheme="minorHAnsi" w:hAnsiTheme="minorHAnsi" w:cstheme="minorHAnsi"/>
                <w:color w:val="212529"/>
              </w:rPr>
            </w:pPr>
            <w:r w:rsidRPr="00807B45">
              <w:rPr>
                <w:rFonts w:asciiTheme="minorHAnsi" w:hAnsiTheme="minorHAnsi" w:cstheme="minorHAnsi"/>
                <w:color w:val="212529"/>
              </w:rPr>
              <w:t>På 7. semester finder undervisningen sted som workshops med en vekselvirkning mellem forelæsninger</w:t>
            </w:r>
            <w:r w:rsidR="00F72DE0">
              <w:rPr>
                <w:rFonts w:asciiTheme="minorHAnsi" w:hAnsiTheme="minorHAnsi" w:cstheme="minorHAnsi"/>
                <w:color w:val="212529"/>
              </w:rPr>
              <w:t xml:space="preserve"> og</w:t>
            </w:r>
            <w:r w:rsidRPr="00807B45">
              <w:rPr>
                <w:rFonts w:asciiTheme="minorHAnsi" w:hAnsiTheme="minorHAnsi" w:cstheme="minorHAnsi"/>
                <w:color w:val="212529"/>
              </w:rPr>
              <w:t xml:space="preserve"> seminarundervisning, og fordeler sig over flere dage, hvor den enkelte workshop er organiseret omkring nogle bestemte temaer. </w:t>
            </w:r>
            <w:r w:rsidR="00A774AF" w:rsidRPr="00807B45">
              <w:rPr>
                <w:rFonts w:asciiTheme="minorHAnsi" w:hAnsiTheme="minorHAnsi" w:cstheme="minorHAnsi"/>
                <w:color w:val="212529"/>
              </w:rPr>
              <w:t>Denne undervisning er forbeholdt studerende, der skal i praktik i KHARE</w:t>
            </w:r>
            <w:r w:rsidR="001C03BF">
              <w:rPr>
                <w:rFonts w:asciiTheme="minorHAnsi" w:hAnsiTheme="minorHAnsi" w:cstheme="minorHAnsi"/>
                <w:color w:val="212529"/>
              </w:rPr>
              <w:t xml:space="preserve"> </w:t>
            </w:r>
            <w:r w:rsidR="001C03BF" w:rsidRPr="00807B45">
              <w:rPr>
                <w:rFonts w:asciiTheme="minorHAnsi" w:hAnsiTheme="minorHAnsi" w:cstheme="minorHAnsi"/>
                <w:color w:val="212529"/>
              </w:rPr>
              <w:t>idet den orienteres mod teamdannelse og udvikling af forståelser, færdigheder og kompetencer, som skal anvendes i praktikken på 8. semester.</w:t>
            </w:r>
            <w:r w:rsidR="001C03BF">
              <w:rPr>
                <w:rFonts w:asciiTheme="minorHAnsi" w:hAnsiTheme="minorHAnsi" w:cstheme="minorHAnsi"/>
                <w:color w:val="212529"/>
              </w:rPr>
              <w:t xml:space="preserve"> Praktikken på KHARE inkluderer praktik indenfor hjerneskadeområdet, flygtninge og det socialpsykiatriske område. Endvidere rådes der over praktikpladser (klinisk og forskning) indenfor dyreassisteret intervention, for interesserede. </w:t>
            </w:r>
          </w:p>
          <w:p w14:paraId="5A07304B" w14:textId="77777777" w:rsidR="00807B45" w:rsidRPr="00807B45" w:rsidRDefault="00807B45" w:rsidP="006C6B4F">
            <w:pPr>
              <w:pStyle w:val="NormalWeb"/>
              <w:spacing w:before="0" w:beforeAutospacing="0" w:after="0" w:afterAutospacing="0"/>
              <w:rPr>
                <w:rFonts w:asciiTheme="minorHAnsi" w:hAnsiTheme="minorHAnsi" w:cstheme="minorHAnsi"/>
                <w:color w:val="212529"/>
                <w:shd w:val="clear" w:color="auto" w:fill="FFFFFF"/>
              </w:rPr>
            </w:pPr>
          </w:p>
          <w:p w14:paraId="60D48B81" w14:textId="77777777" w:rsidR="00A774AF" w:rsidRPr="00807B45" w:rsidRDefault="009F7134" w:rsidP="006C6B4F">
            <w:pPr>
              <w:pStyle w:val="NormalWeb"/>
              <w:spacing w:before="0" w:beforeAutospacing="0" w:after="0" w:afterAutospacing="0"/>
              <w:rPr>
                <w:rFonts w:asciiTheme="minorHAnsi" w:hAnsiTheme="minorHAnsi" w:cstheme="minorHAnsi"/>
                <w:color w:val="212529"/>
              </w:rPr>
            </w:pPr>
            <w:r w:rsidRPr="00807B45">
              <w:rPr>
                <w:rFonts w:asciiTheme="minorHAnsi" w:hAnsiTheme="minorHAnsi" w:cstheme="minorHAnsi"/>
                <w:color w:val="212529"/>
              </w:rPr>
              <w:t xml:space="preserve">På 8. semester kombinerer </w:t>
            </w:r>
            <w:r w:rsidR="00A774AF" w:rsidRPr="00807B45">
              <w:rPr>
                <w:rFonts w:asciiTheme="minorHAnsi" w:hAnsiTheme="minorHAnsi" w:cstheme="minorHAnsi"/>
                <w:color w:val="212529"/>
              </w:rPr>
              <w:t>KHARE-programmet en række intensive workshops med et klinisk forløb i praksis (eller forskningspraktik).</w:t>
            </w:r>
            <w:r w:rsidR="00A774AF" w:rsidRPr="00807B45">
              <w:rPr>
                <w:rStyle w:val="apple-converted-space"/>
                <w:rFonts w:asciiTheme="minorHAnsi" w:hAnsiTheme="minorHAnsi" w:cstheme="minorHAnsi"/>
                <w:color w:val="212529"/>
              </w:rPr>
              <w:t> </w:t>
            </w:r>
            <w:r w:rsidR="00A774AF" w:rsidRPr="00807B45">
              <w:rPr>
                <w:rFonts w:asciiTheme="minorHAnsi" w:hAnsiTheme="minorHAnsi" w:cstheme="minorHAnsi"/>
                <w:color w:val="212529"/>
              </w:rPr>
              <w:t xml:space="preserve">Hver linjespecifik workshop består af fordybelse i en bestemt tilgang/interventionsform. </w:t>
            </w:r>
            <w:proofErr w:type="spellStart"/>
            <w:r w:rsidR="00A774AF" w:rsidRPr="00807B45">
              <w:rPr>
                <w:rFonts w:asciiTheme="minorHAnsi" w:hAnsiTheme="minorHAnsi" w:cstheme="minorHAnsi"/>
                <w:color w:val="212529"/>
              </w:rPr>
              <w:t>Mindfulness</w:t>
            </w:r>
            <w:proofErr w:type="spellEnd"/>
            <w:r w:rsidR="00A774AF" w:rsidRPr="00807B45">
              <w:rPr>
                <w:rFonts w:asciiTheme="minorHAnsi" w:hAnsiTheme="minorHAnsi" w:cstheme="minorHAnsi"/>
                <w:color w:val="212529"/>
              </w:rPr>
              <w:t xml:space="preserve"> workshoppen giver – foruden det faglige indhold – mulighed for at øve sig i en ”bæredygtig” forholdemåde til sig selv som person og psykolog. Der forventes også mulighed for at følge et kontinuert </w:t>
            </w:r>
            <w:proofErr w:type="spellStart"/>
            <w:r w:rsidR="00A774AF" w:rsidRPr="00807B45">
              <w:rPr>
                <w:rFonts w:asciiTheme="minorHAnsi" w:hAnsiTheme="minorHAnsi" w:cstheme="minorHAnsi"/>
                <w:color w:val="212529"/>
              </w:rPr>
              <w:t>mindfulness</w:t>
            </w:r>
            <w:proofErr w:type="spellEnd"/>
            <w:r w:rsidR="00A774AF" w:rsidRPr="00807B45">
              <w:rPr>
                <w:rFonts w:asciiTheme="minorHAnsi" w:hAnsiTheme="minorHAnsi" w:cstheme="minorHAnsi"/>
                <w:color w:val="212529"/>
              </w:rPr>
              <w:t>-forløb guidet af studerende fra KHARE 9. semester. Endvidere vil der som optakt til klinikforløbet på 8.</w:t>
            </w:r>
            <w:r w:rsidR="006C6B4F" w:rsidRPr="00807B45">
              <w:rPr>
                <w:rFonts w:asciiTheme="minorHAnsi" w:hAnsiTheme="minorHAnsi" w:cstheme="minorHAnsi"/>
                <w:color w:val="212529"/>
              </w:rPr>
              <w:t xml:space="preserve"> </w:t>
            </w:r>
            <w:r w:rsidR="00A774AF" w:rsidRPr="00807B45">
              <w:rPr>
                <w:rFonts w:asciiTheme="minorHAnsi" w:hAnsiTheme="minorHAnsi" w:cstheme="minorHAnsi"/>
                <w:color w:val="212529"/>
              </w:rPr>
              <w:t>semester blive planlagt et eller flere besøg i praksis (praktikstederne), nogle måske allerede i løbet af 7. semester. </w:t>
            </w:r>
          </w:p>
          <w:p w14:paraId="54F8C108" w14:textId="77777777" w:rsidR="006C6B4F" w:rsidRPr="00807B45" w:rsidRDefault="006C6B4F" w:rsidP="006C6B4F">
            <w:pPr>
              <w:pStyle w:val="NormalWeb"/>
              <w:spacing w:before="0" w:beforeAutospacing="0" w:after="0" w:afterAutospacing="0"/>
              <w:rPr>
                <w:rFonts w:asciiTheme="minorHAnsi" w:hAnsiTheme="minorHAnsi" w:cstheme="minorHAnsi"/>
                <w:color w:val="212529"/>
              </w:rPr>
            </w:pPr>
          </w:p>
          <w:p w14:paraId="661242B2" w14:textId="77777777" w:rsidR="006C6B4F" w:rsidRPr="003D469D" w:rsidRDefault="006C6B4F" w:rsidP="006C6B4F">
            <w:pPr>
              <w:rPr>
                <w:rFonts w:asciiTheme="minorHAnsi" w:hAnsiTheme="minorHAnsi" w:cstheme="minorHAnsi"/>
              </w:rPr>
            </w:pPr>
            <w:r w:rsidRPr="00807B45">
              <w:rPr>
                <w:rFonts w:asciiTheme="minorHAnsi" w:hAnsiTheme="minorHAnsi" w:cstheme="minorHAnsi"/>
                <w:bCs/>
              </w:rPr>
              <w:t>9. semester</w:t>
            </w:r>
            <w:r w:rsidRPr="00807B45">
              <w:rPr>
                <w:rFonts w:asciiTheme="minorHAnsi" w:hAnsiTheme="minorHAnsi" w:cstheme="minorHAnsi"/>
              </w:rPr>
              <w:t xml:space="preserve"> er et projektmodul, hvor al litteratur er selvvalgt. Målene fremgår af studieordningen. Undervisningens hensigt er at </w:t>
            </w:r>
            <w:proofErr w:type="spellStart"/>
            <w:r w:rsidRPr="00807B45">
              <w:rPr>
                <w:rFonts w:asciiTheme="minorHAnsi" w:hAnsiTheme="minorHAnsi" w:cstheme="minorHAnsi"/>
              </w:rPr>
              <w:t>facilitere</w:t>
            </w:r>
            <w:proofErr w:type="spellEnd"/>
            <w:r w:rsidRPr="00807B45">
              <w:rPr>
                <w:rFonts w:asciiTheme="minorHAnsi" w:hAnsiTheme="minorHAnsi" w:cstheme="minorHAnsi"/>
              </w:rPr>
              <w:t xml:space="preserve">, at hver studerende indenfor sit specifikke interesseområde integrerer noget tidligere lært (VAP1, VAP2, praktik samt bacheloruddannelsen) med videnskabelige metoder og selvvalgt litteratur til et projekt, der gerne er </w:t>
            </w:r>
            <w:proofErr w:type="spellStart"/>
            <w:r w:rsidRPr="00807B45">
              <w:rPr>
                <w:rFonts w:asciiTheme="minorHAnsi" w:hAnsiTheme="minorHAnsi" w:cstheme="minorHAnsi"/>
              </w:rPr>
              <w:t>vidensproducerende</w:t>
            </w:r>
            <w:proofErr w:type="spellEnd"/>
            <w:r w:rsidRPr="00807B45">
              <w:rPr>
                <w:rFonts w:asciiTheme="minorHAnsi" w:hAnsiTheme="minorHAnsi" w:cstheme="minorHAnsi"/>
              </w:rPr>
              <w:t xml:space="preserve"> i sig selv, og gerne er et forarbejde til en empirisk undersøgelse i specialet. Foruden vejledning af de enkelte projekter består undervisningen af workshops med underviseroplæg samt seminarer.</w:t>
            </w:r>
          </w:p>
        </w:tc>
      </w:tr>
    </w:tbl>
    <w:p w14:paraId="3502146E" w14:textId="77777777" w:rsidR="00855771" w:rsidRPr="003D469D" w:rsidRDefault="00855771" w:rsidP="008877FD">
      <w:pPr>
        <w:spacing w:line="360" w:lineRule="auto"/>
        <w:rPr>
          <w:rFonts w:asciiTheme="minorHAnsi" w:hAnsiTheme="minorHAnsi" w:cstheme="minorHAnsi"/>
        </w:rPr>
      </w:pPr>
    </w:p>
    <w:sectPr w:rsidR="00855771" w:rsidRPr="003D469D" w:rsidSect="00BD28EE">
      <w:headerReference w:type="default" r:id="rId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474CD" w14:textId="77777777" w:rsidR="00EB5D78" w:rsidRDefault="00EB5D78" w:rsidP="00A57F22">
      <w:r>
        <w:separator/>
      </w:r>
    </w:p>
  </w:endnote>
  <w:endnote w:type="continuationSeparator" w:id="0">
    <w:p w14:paraId="39FC0BF1" w14:textId="77777777" w:rsidR="00EB5D78" w:rsidRDefault="00EB5D78" w:rsidP="00A5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B14E4" w14:textId="77777777" w:rsidR="00EB5D78" w:rsidRDefault="00EB5D78" w:rsidP="00A57F22">
      <w:r>
        <w:separator/>
      </w:r>
    </w:p>
  </w:footnote>
  <w:footnote w:type="continuationSeparator" w:id="0">
    <w:p w14:paraId="3A3F9A00" w14:textId="77777777" w:rsidR="00EB5D78" w:rsidRDefault="00EB5D78" w:rsidP="00A5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ECC2" w14:textId="77777777" w:rsidR="00A57F22" w:rsidRDefault="00A57F22" w:rsidP="00583243">
    <w:pPr>
      <w:pStyle w:val="Sidehoved"/>
      <w:jc w:val="right"/>
    </w:pPr>
    <w:r>
      <w:rPr>
        <w:noProof/>
        <w:lang w:eastAsia="da-DK"/>
      </w:rPr>
      <w:drawing>
        <wp:inline distT="0" distB="0" distL="0" distR="0" wp14:anchorId="5F4D4A09" wp14:editId="331E1376">
          <wp:extent cx="1358620" cy="80218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946" cy="8118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D6"/>
    <w:rsid w:val="000065C0"/>
    <w:rsid w:val="00022D13"/>
    <w:rsid w:val="000234DE"/>
    <w:rsid w:val="00044F9E"/>
    <w:rsid w:val="00064A55"/>
    <w:rsid w:val="00082923"/>
    <w:rsid w:val="000B4486"/>
    <w:rsid w:val="00100C3F"/>
    <w:rsid w:val="001C03BF"/>
    <w:rsid w:val="001C7D96"/>
    <w:rsid w:val="001E3493"/>
    <w:rsid w:val="00202A74"/>
    <w:rsid w:val="00256928"/>
    <w:rsid w:val="00277DF0"/>
    <w:rsid w:val="00282BD5"/>
    <w:rsid w:val="003902E6"/>
    <w:rsid w:val="00392938"/>
    <w:rsid w:val="003D469D"/>
    <w:rsid w:val="004179CC"/>
    <w:rsid w:val="00470991"/>
    <w:rsid w:val="0049217E"/>
    <w:rsid w:val="004D0A3E"/>
    <w:rsid w:val="00583243"/>
    <w:rsid w:val="00626650"/>
    <w:rsid w:val="00653B66"/>
    <w:rsid w:val="00657C2F"/>
    <w:rsid w:val="0066720A"/>
    <w:rsid w:val="006C3668"/>
    <w:rsid w:val="006C6B4F"/>
    <w:rsid w:val="00732D54"/>
    <w:rsid w:val="00740AAB"/>
    <w:rsid w:val="00742DDA"/>
    <w:rsid w:val="00760445"/>
    <w:rsid w:val="00773376"/>
    <w:rsid w:val="007A0AB8"/>
    <w:rsid w:val="007D1767"/>
    <w:rsid w:val="007F2646"/>
    <w:rsid w:val="00807B45"/>
    <w:rsid w:val="008165FA"/>
    <w:rsid w:val="00822AF2"/>
    <w:rsid w:val="008406D4"/>
    <w:rsid w:val="00845E63"/>
    <w:rsid w:val="00855771"/>
    <w:rsid w:val="008877FD"/>
    <w:rsid w:val="009034DE"/>
    <w:rsid w:val="00921B8A"/>
    <w:rsid w:val="009456E2"/>
    <w:rsid w:val="0095725B"/>
    <w:rsid w:val="009E09F3"/>
    <w:rsid w:val="009F7134"/>
    <w:rsid w:val="00A40ED6"/>
    <w:rsid w:val="00A476F7"/>
    <w:rsid w:val="00A57F22"/>
    <w:rsid w:val="00A7406B"/>
    <w:rsid w:val="00A774AF"/>
    <w:rsid w:val="00AA5B7A"/>
    <w:rsid w:val="00AE5EEF"/>
    <w:rsid w:val="00AF33B0"/>
    <w:rsid w:val="00B23092"/>
    <w:rsid w:val="00B24452"/>
    <w:rsid w:val="00B56650"/>
    <w:rsid w:val="00B9602F"/>
    <w:rsid w:val="00BC681B"/>
    <w:rsid w:val="00BD28EE"/>
    <w:rsid w:val="00BE37AF"/>
    <w:rsid w:val="00C118FB"/>
    <w:rsid w:val="00D0288B"/>
    <w:rsid w:val="00D23D1F"/>
    <w:rsid w:val="00D5499E"/>
    <w:rsid w:val="00D6011C"/>
    <w:rsid w:val="00D95BD6"/>
    <w:rsid w:val="00DC3DB4"/>
    <w:rsid w:val="00DE32DE"/>
    <w:rsid w:val="00E058FB"/>
    <w:rsid w:val="00E518E1"/>
    <w:rsid w:val="00EB5D78"/>
    <w:rsid w:val="00F02E32"/>
    <w:rsid w:val="00F72DE0"/>
    <w:rsid w:val="00F90537"/>
    <w:rsid w:val="00FA61C7"/>
    <w:rsid w:val="00FF09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B243"/>
  <w15:chartTrackingRefBased/>
  <w15:docId w15:val="{947EDF86-11A7-B54E-8BFA-3835884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134"/>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8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A40ED6"/>
    <w:rPr>
      <w:sz w:val="16"/>
      <w:szCs w:val="16"/>
    </w:rPr>
  </w:style>
  <w:style w:type="paragraph" w:styleId="Kommentartekst">
    <w:name w:val="annotation text"/>
    <w:basedOn w:val="Normal"/>
    <w:link w:val="KommentartekstTegn"/>
    <w:uiPriority w:val="99"/>
    <w:semiHidden/>
    <w:unhideWhenUsed/>
    <w:rsid w:val="00A40ED6"/>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A40ED6"/>
    <w:rPr>
      <w:sz w:val="20"/>
      <w:szCs w:val="20"/>
    </w:rPr>
  </w:style>
  <w:style w:type="paragraph" w:styleId="Kommentaremne">
    <w:name w:val="annotation subject"/>
    <w:basedOn w:val="Kommentartekst"/>
    <w:next w:val="Kommentartekst"/>
    <w:link w:val="KommentaremneTegn"/>
    <w:uiPriority w:val="99"/>
    <w:semiHidden/>
    <w:unhideWhenUsed/>
    <w:rsid w:val="00A40ED6"/>
    <w:rPr>
      <w:b/>
      <w:bCs/>
    </w:rPr>
  </w:style>
  <w:style w:type="character" w:customStyle="1" w:styleId="KommentaremneTegn">
    <w:name w:val="Kommentaremne Tegn"/>
    <w:basedOn w:val="KommentartekstTegn"/>
    <w:link w:val="Kommentaremne"/>
    <w:uiPriority w:val="99"/>
    <w:semiHidden/>
    <w:rsid w:val="00A40ED6"/>
    <w:rPr>
      <w:b/>
      <w:bCs/>
      <w:sz w:val="20"/>
      <w:szCs w:val="20"/>
    </w:rPr>
  </w:style>
  <w:style w:type="paragraph" w:styleId="Markeringsbobletekst">
    <w:name w:val="Balloon Text"/>
    <w:basedOn w:val="Normal"/>
    <w:link w:val="MarkeringsbobletekstTegn"/>
    <w:uiPriority w:val="99"/>
    <w:semiHidden/>
    <w:unhideWhenUsed/>
    <w:rsid w:val="00A40ED6"/>
    <w:rPr>
      <w:rFonts w:ascii="Segoe UI" w:eastAsiaTheme="minorHAnsi" w:hAnsi="Segoe UI" w:cs="Segoe UI"/>
      <w:sz w:val="18"/>
      <w:szCs w:val="18"/>
      <w:lang w:eastAsia="en-US"/>
    </w:rPr>
  </w:style>
  <w:style w:type="character" w:customStyle="1" w:styleId="MarkeringsbobletekstTegn">
    <w:name w:val="Markeringsbobletekst Tegn"/>
    <w:basedOn w:val="Standardskrifttypeiafsnit"/>
    <w:link w:val="Markeringsbobletekst"/>
    <w:uiPriority w:val="99"/>
    <w:semiHidden/>
    <w:rsid w:val="00A40ED6"/>
    <w:rPr>
      <w:rFonts w:ascii="Segoe UI" w:hAnsi="Segoe UI" w:cs="Segoe UI"/>
      <w:sz w:val="18"/>
      <w:szCs w:val="18"/>
    </w:rPr>
  </w:style>
  <w:style w:type="paragraph" w:styleId="Sidehoved">
    <w:name w:val="header"/>
    <w:basedOn w:val="Normal"/>
    <w:link w:val="SidehovedTegn"/>
    <w:uiPriority w:val="99"/>
    <w:unhideWhenUsed/>
    <w:rsid w:val="00A57F22"/>
    <w:pPr>
      <w:tabs>
        <w:tab w:val="center" w:pos="4819"/>
        <w:tab w:val="right" w:pos="9638"/>
      </w:tabs>
    </w:pPr>
    <w:rPr>
      <w:rFonts w:asciiTheme="minorHAnsi" w:eastAsiaTheme="minorHAnsi" w:hAnsiTheme="minorHAnsi" w:cstheme="minorBidi"/>
      <w:lang w:eastAsia="en-US"/>
    </w:rPr>
  </w:style>
  <w:style w:type="character" w:customStyle="1" w:styleId="SidehovedTegn">
    <w:name w:val="Sidehoved Tegn"/>
    <w:basedOn w:val="Standardskrifttypeiafsnit"/>
    <w:link w:val="Sidehoved"/>
    <w:uiPriority w:val="99"/>
    <w:rsid w:val="00A57F22"/>
  </w:style>
  <w:style w:type="paragraph" w:styleId="Sidefod">
    <w:name w:val="footer"/>
    <w:basedOn w:val="Normal"/>
    <w:link w:val="SidefodTegn"/>
    <w:uiPriority w:val="99"/>
    <w:unhideWhenUsed/>
    <w:rsid w:val="00A57F22"/>
    <w:pPr>
      <w:tabs>
        <w:tab w:val="center" w:pos="4819"/>
        <w:tab w:val="right" w:pos="9638"/>
      </w:tabs>
    </w:pPr>
    <w:rPr>
      <w:rFonts w:asciiTheme="minorHAnsi" w:eastAsiaTheme="minorHAnsi" w:hAnsiTheme="minorHAnsi" w:cstheme="minorBidi"/>
      <w:lang w:eastAsia="en-US"/>
    </w:rPr>
  </w:style>
  <w:style w:type="character" w:customStyle="1" w:styleId="SidefodTegn">
    <w:name w:val="Sidefod Tegn"/>
    <w:basedOn w:val="Standardskrifttypeiafsnit"/>
    <w:link w:val="Sidefod"/>
    <w:uiPriority w:val="99"/>
    <w:rsid w:val="00A57F22"/>
  </w:style>
  <w:style w:type="paragraph" w:styleId="NormalWeb">
    <w:name w:val="Normal (Web)"/>
    <w:basedOn w:val="Normal"/>
    <w:uiPriority w:val="99"/>
    <w:unhideWhenUsed/>
    <w:rsid w:val="00256928"/>
    <w:pPr>
      <w:spacing w:before="100" w:beforeAutospacing="1" w:after="100" w:afterAutospacing="1"/>
    </w:pPr>
  </w:style>
  <w:style w:type="character" w:customStyle="1" w:styleId="apple-converted-space">
    <w:name w:val="apple-converted-space"/>
    <w:basedOn w:val="Standardskrifttypeiafsnit"/>
    <w:rsid w:val="0025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1415">
      <w:bodyDiv w:val="1"/>
      <w:marLeft w:val="0"/>
      <w:marRight w:val="0"/>
      <w:marTop w:val="0"/>
      <w:marBottom w:val="0"/>
      <w:divBdr>
        <w:top w:val="none" w:sz="0" w:space="0" w:color="auto"/>
        <w:left w:val="none" w:sz="0" w:space="0" w:color="auto"/>
        <w:bottom w:val="none" w:sz="0" w:space="0" w:color="auto"/>
        <w:right w:val="none" w:sz="0" w:space="0" w:color="auto"/>
      </w:divBdr>
    </w:div>
    <w:div w:id="175388071">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2">
          <w:marLeft w:val="0"/>
          <w:marRight w:val="0"/>
          <w:marTop w:val="0"/>
          <w:marBottom w:val="0"/>
          <w:divBdr>
            <w:top w:val="none" w:sz="0" w:space="0" w:color="auto"/>
            <w:left w:val="none" w:sz="0" w:space="0" w:color="auto"/>
            <w:bottom w:val="none" w:sz="0" w:space="0" w:color="auto"/>
            <w:right w:val="none" w:sz="0" w:space="0" w:color="auto"/>
          </w:divBdr>
          <w:divsChild>
            <w:div w:id="1397121450">
              <w:marLeft w:val="0"/>
              <w:marRight w:val="0"/>
              <w:marTop w:val="0"/>
              <w:marBottom w:val="0"/>
              <w:divBdr>
                <w:top w:val="none" w:sz="0" w:space="0" w:color="auto"/>
                <w:left w:val="none" w:sz="0" w:space="0" w:color="auto"/>
                <w:bottom w:val="none" w:sz="0" w:space="0" w:color="auto"/>
                <w:right w:val="none" w:sz="0" w:space="0" w:color="auto"/>
              </w:divBdr>
              <w:divsChild>
                <w:div w:id="787360763">
                  <w:marLeft w:val="0"/>
                  <w:marRight w:val="0"/>
                  <w:marTop w:val="0"/>
                  <w:marBottom w:val="0"/>
                  <w:divBdr>
                    <w:top w:val="none" w:sz="0" w:space="0" w:color="auto"/>
                    <w:left w:val="none" w:sz="0" w:space="0" w:color="auto"/>
                    <w:bottom w:val="none" w:sz="0" w:space="0" w:color="auto"/>
                    <w:right w:val="none" w:sz="0" w:space="0" w:color="auto"/>
                  </w:divBdr>
                  <w:divsChild>
                    <w:div w:id="6272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51">
      <w:bodyDiv w:val="1"/>
      <w:marLeft w:val="0"/>
      <w:marRight w:val="0"/>
      <w:marTop w:val="0"/>
      <w:marBottom w:val="0"/>
      <w:divBdr>
        <w:top w:val="none" w:sz="0" w:space="0" w:color="auto"/>
        <w:left w:val="none" w:sz="0" w:space="0" w:color="auto"/>
        <w:bottom w:val="none" w:sz="0" w:space="0" w:color="auto"/>
        <w:right w:val="none" w:sz="0" w:space="0" w:color="auto"/>
      </w:divBdr>
      <w:divsChild>
        <w:div w:id="1385332689">
          <w:marLeft w:val="0"/>
          <w:marRight w:val="0"/>
          <w:marTop w:val="0"/>
          <w:marBottom w:val="0"/>
          <w:divBdr>
            <w:top w:val="none" w:sz="0" w:space="0" w:color="auto"/>
            <w:left w:val="none" w:sz="0" w:space="0" w:color="auto"/>
            <w:bottom w:val="none" w:sz="0" w:space="0" w:color="auto"/>
            <w:right w:val="none" w:sz="0" w:space="0" w:color="auto"/>
          </w:divBdr>
          <w:divsChild>
            <w:div w:id="1521970062">
              <w:marLeft w:val="0"/>
              <w:marRight w:val="0"/>
              <w:marTop w:val="0"/>
              <w:marBottom w:val="0"/>
              <w:divBdr>
                <w:top w:val="none" w:sz="0" w:space="0" w:color="auto"/>
                <w:left w:val="none" w:sz="0" w:space="0" w:color="auto"/>
                <w:bottom w:val="none" w:sz="0" w:space="0" w:color="auto"/>
                <w:right w:val="none" w:sz="0" w:space="0" w:color="auto"/>
              </w:divBdr>
              <w:divsChild>
                <w:div w:id="1238973587">
                  <w:marLeft w:val="0"/>
                  <w:marRight w:val="0"/>
                  <w:marTop w:val="0"/>
                  <w:marBottom w:val="0"/>
                  <w:divBdr>
                    <w:top w:val="none" w:sz="0" w:space="0" w:color="auto"/>
                    <w:left w:val="none" w:sz="0" w:space="0" w:color="auto"/>
                    <w:bottom w:val="none" w:sz="0" w:space="0" w:color="auto"/>
                    <w:right w:val="none" w:sz="0" w:space="0" w:color="auto"/>
                  </w:divBdr>
                  <w:divsChild>
                    <w:div w:id="11998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80528">
      <w:bodyDiv w:val="1"/>
      <w:marLeft w:val="0"/>
      <w:marRight w:val="0"/>
      <w:marTop w:val="0"/>
      <w:marBottom w:val="0"/>
      <w:divBdr>
        <w:top w:val="none" w:sz="0" w:space="0" w:color="auto"/>
        <w:left w:val="none" w:sz="0" w:space="0" w:color="auto"/>
        <w:bottom w:val="none" w:sz="0" w:space="0" w:color="auto"/>
        <w:right w:val="none" w:sz="0" w:space="0" w:color="auto"/>
      </w:divBdr>
    </w:div>
    <w:div w:id="911548890">
      <w:bodyDiv w:val="1"/>
      <w:marLeft w:val="0"/>
      <w:marRight w:val="0"/>
      <w:marTop w:val="0"/>
      <w:marBottom w:val="0"/>
      <w:divBdr>
        <w:top w:val="none" w:sz="0" w:space="0" w:color="auto"/>
        <w:left w:val="none" w:sz="0" w:space="0" w:color="auto"/>
        <w:bottom w:val="none" w:sz="0" w:space="0" w:color="auto"/>
        <w:right w:val="none" w:sz="0" w:space="0" w:color="auto"/>
      </w:divBdr>
      <w:divsChild>
        <w:div w:id="1559124356">
          <w:marLeft w:val="0"/>
          <w:marRight w:val="0"/>
          <w:marTop w:val="0"/>
          <w:marBottom w:val="0"/>
          <w:divBdr>
            <w:top w:val="none" w:sz="0" w:space="0" w:color="auto"/>
            <w:left w:val="none" w:sz="0" w:space="0" w:color="auto"/>
            <w:bottom w:val="none" w:sz="0" w:space="0" w:color="auto"/>
            <w:right w:val="none" w:sz="0" w:space="0" w:color="auto"/>
          </w:divBdr>
          <w:divsChild>
            <w:div w:id="1670256540">
              <w:marLeft w:val="0"/>
              <w:marRight w:val="0"/>
              <w:marTop w:val="0"/>
              <w:marBottom w:val="0"/>
              <w:divBdr>
                <w:top w:val="none" w:sz="0" w:space="0" w:color="auto"/>
                <w:left w:val="none" w:sz="0" w:space="0" w:color="auto"/>
                <w:bottom w:val="none" w:sz="0" w:space="0" w:color="auto"/>
                <w:right w:val="none" w:sz="0" w:space="0" w:color="auto"/>
              </w:divBdr>
              <w:divsChild>
                <w:div w:id="1806586028">
                  <w:marLeft w:val="0"/>
                  <w:marRight w:val="0"/>
                  <w:marTop w:val="0"/>
                  <w:marBottom w:val="0"/>
                  <w:divBdr>
                    <w:top w:val="none" w:sz="0" w:space="0" w:color="auto"/>
                    <w:left w:val="none" w:sz="0" w:space="0" w:color="auto"/>
                    <w:bottom w:val="none" w:sz="0" w:space="0" w:color="auto"/>
                    <w:right w:val="none" w:sz="0" w:space="0" w:color="auto"/>
                  </w:divBdr>
                  <w:divsChild>
                    <w:div w:id="13455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5375">
      <w:bodyDiv w:val="1"/>
      <w:marLeft w:val="0"/>
      <w:marRight w:val="0"/>
      <w:marTop w:val="0"/>
      <w:marBottom w:val="0"/>
      <w:divBdr>
        <w:top w:val="none" w:sz="0" w:space="0" w:color="auto"/>
        <w:left w:val="none" w:sz="0" w:space="0" w:color="auto"/>
        <w:bottom w:val="none" w:sz="0" w:space="0" w:color="auto"/>
        <w:right w:val="none" w:sz="0" w:space="0" w:color="auto"/>
      </w:divBdr>
    </w:div>
    <w:div w:id="1376006146">
      <w:bodyDiv w:val="1"/>
      <w:marLeft w:val="0"/>
      <w:marRight w:val="0"/>
      <w:marTop w:val="0"/>
      <w:marBottom w:val="0"/>
      <w:divBdr>
        <w:top w:val="none" w:sz="0" w:space="0" w:color="auto"/>
        <w:left w:val="none" w:sz="0" w:space="0" w:color="auto"/>
        <w:bottom w:val="none" w:sz="0" w:space="0" w:color="auto"/>
        <w:right w:val="none" w:sz="0" w:space="0" w:color="auto"/>
      </w:divBdr>
    </w:div>
    <w:div w:id="1462069566">
      <w:bodyDiv w:val="1"/>
      <w:marLeft w:val="0"/>
      <w:marRight w:val="0"/>
      <w:marTop w:val="0"/>
      <w:marBottom w:val="0"/>
      <w:divBdr>
        <w:top w:val="none" w:sz="0" w:space="0" w:color="auto"/>
        <w:left w:val="none" w:sz="0" w:space="0" w:color="auto"/>
        <w:bottom w:val="none" w:sz="0" w:space="0" w:color="auto"/>
        <w:right w:val="none" w:sz="0" w:space="0" w:color="auto"/>
      </w:divBdr>
      <w:divsChild>
        <w:div w:id="956060869">
          <w:marLeft w:val="0"/>
          <w:marRight w:val="0"/>
          <w:marTop w:val="0"/>
          <w:marBottom w:val="0"/>
          <w:divBdr>
            <w:top w:val="none" w:sz="0" w:space="0" w:color="auto"/>
            <w:left w:val="none" w:sz="0" w:space="0" w:color="auto"/>
            <w:bottom w:val="none" w:sz="0" w:space="0" w:color="auto"/>
            <w:right w:val="none" w:sz="0" w:space="0" w:color="auto"/>
          </w:divBdr>
        </w:div>
        <w:div w:id="885263173">
          <w:marLeft w:val="0"/>
          <w:marRight w:val="0"/>
          <w:marTop w:val="0"/>
          <w:marBottom w:val="0"/>
          <w:divBdr>
            <w:top w:val="none" w:sz="0" w:space="0" w:color="auto"/>
            <w:left w:val="none" w:sz="0" w:space="0" w:color="auto"/>
            <w:bottom w:val="none" w:sz="0" w:space="0" w:color="auto"/>
            <w:right w:val="none" w:sz="0" w:space="0" w:color="auto"/>
          </w:divBdr>
        </w:div>
      </w:divsChild>
    </w:div>
    <w:div w:id="16709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1116</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von Dosenrode</cp:lastModifiedBy>
  <cp:revision>9</cp:revision>
  <dcterms:created xsi:type="dcterms:W3CDTF">2021-02-19T15:59:00Z</dcterms:created>
  <dcterms:modified xsi:type="dcterms:W3CDTF">2021-02-22T08:30:00Z</dcterms:modified>
</cp:coreProperties>
</file>